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D00" w:rsidRDefault="00B60D00" w:rsidP="002755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0D00">
        <w:rPr>
          <w:rFonts w:ascii="Times New Roman" w:hAnsi="Times New Roman" w:cs="Times New Roman"/>
          <w:sz w:val="28"/>
          <w:szCs w:val="28"/>
        </w:rPr>
        <w:t>Объе</w:t>
      </w:r>
      <w:proofErr w:type="gramStart"/>
      <w:r w:rsidRPr="00B60D00">
        <w:rPr>
          <w:rFonts w:ascii="Times New Roman" w:hAnsi="Times New Roman" w:cs="Times New Roman"/>
          <w:sz w:val="28"/>
          <w:szCs w:val="28"/>
        </w:rPr>
        <w:t>кт всп</w:t>
      </w:r>
      <w:proofErr w:type="gramEnd"/>
      <w:r w:rsidRPr="00B60D00">
        <w:rPr>
          <w:rFonts w:ascii="Times New Roman" w:hAnsi="Times New Roman" w:cs="Times New Roman"/>
          <w:sz w:val="28"/>
          <w:szCs w:val="28"/>
        </w:rPr>
        <w:t>омогательного использовани</w:t>
      </w:r>
      <w:r w:rsidR="000D3F34">
        <w:rPr>
          <w:rFonts w:ascii="Times New Roman" w:hAnsi="Times New Roman" w:cs="Times New Roman"/>
          <w:sz w:val="28"/>
          <w:szCs w:val="28"/>
        </w:rPr>
        <w:t>я</w:t>
      </w:r>
    </w:p>
    <w:p w:rsidR="00B60D00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0D00">
        <w:rPr>
          <w:rFonts w:ascii="Times New Roman" w:hAnsi="Times New Roman" w:cs="Times New Roman"/>
          <w:sz w:val="28"/>
          <w:szCs w:val="28"/>
        </w:rPr>
        <w:t>Исходя из смысла статьи 4 Федерального закона от 30.12.2009 №384-ФЗ «Технический регламент о безопасности зданий и сооружений» под объектами вспомогательного использования понимаются строения и сооружения пониженного уровня ответственности. Они связаны с осуществлением строительства/реконструкции здания/сооружения либо расположены на земельных участках, предоставленных для индивидуального жилищного строительства.</w:t>
      </w:r>
    </w:p>
    <w:p w:rsidR="00B60D00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D00">
        <w:rPr>
          <w:rFonts w:ascii="Times New Roman" w:hAnsi="Times New Roman" w:cs="Times New Roman"/>
          <w:sz w:val="28"/>
          <w:szCs w:val="28"/>
        </w:rPr>
        <w:t>Учитывая буквальное толкование, вспомогательным может быть объект по отношению к основному, т.е. выполнять обслуживающую по отношению к основному объекту функцию.</w:t>
      </w:r>
    </w:p>
    <w:p w:rsidR="005735AA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35AA">
        <w:rPr>
          <w:rFonts w:ascii="Times New Roman" w:hAnsi="Times New Roman" w:cs="Times New Roman"/>
          <w:sz w:val="28"/>
          <w:szCs w:val="28"/>
        </w:rPr>
        <w:t>К зданиям и сооружениям пониженного уровня ответственности относятся здани</w:t>
      </w:r>
      <w:proofErr w:type="gramStart"/>
      <w:r w:rsidR="005735A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5735AA">
        <w:rPr>
          <w:rFonts w:ascii="Times New Roman" w:hAnsi="Times New Roman" w:cs="Times New Roman"/>
          <w:sz w:val="28"/>
          <w:szCs w:val="28"/>
        </w:rPr>
        <w:t>сооружения):</w:t>
      </w:r>
    </w:p>
    <w:p w:rsidR="005735AA" w:rsidRDefault="005735AA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временного (сезонного) назначения;</w:t>
      </w:r>
    </w:p>
    <w:p w:rsidR="005735AA" w:rsidRDefault="005735AA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вспомогательного использования, связанные с осуществлением строительства или реконструкции здания или сооружения;</w:t>
      </w:r>
    </w:p>
    <w:p w:rsidR="005735AA" w:rsidRPr="002755C6" w:rsidRDefault="005735AA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B1728">
        <w:rPr>
          <w:rFonts w:ascii="Times New Roman" w:hAnsi="Times New Roman" w:cs="Times New Roman"/>
          <w:sz w:val="28"/>
          <w:szCs w:val="28"/>
        </w:rPr>
        <w:t>расположенные на земельных участках, предоставленных для индивидуального жилищного строительства.</w:t>
      </w:r>
      <w:proofErr w:type="gramEnd"/>
    </w:p>
    <w:p w:rsidR="00EB1728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B1728">
        <w:rPr>
          <w:rFonts w:ascii="Times New Roman" w:hAnsi="Times New Roman" w:cs="Times New Roman"/>
          <w:sz w:val="28"/>
          <w:szCs w:val="28"/>
        </w:rPr>
        <w:t>К конкретному объекту недвижимости определены критерии, идентифицирующие объекты вспомогательного использования</w:t>
      </w:r>
      <w:r w:rsidR="00EB112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совокупность признаков для одного объекта недвижимости:</w:t>
      </w:r>
    </w:p>
    <w:p w:rsidR="00FC6959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здания, сооружения вспомогательного использования (например, теплица, парник, склад временного содержания, бытовка, другие подобные сооружения с ограниченными сроками службы и пребыванием в них людей), которое подлежит обязательному указанию в декларации;</w:t>
      </w:r>
    </w:p>
    <w:p w:rsidR="00FC6959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назначение здания, сооружения вспомогательного использования, которое может следовать также из наименования;</w:t>
      </w:r>
    </w:p>
    <w:p w:rsidR="00FC6959" w:rsidRPr="00EB1728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основного здания, строения, сооружения, по отношению к которому новое здание или сооружение выполняет вспомогательную или обслуживающую функцию.</w:t>
      </w:r>
    </w:p>
    <w:p w:rsidR="00B60D00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D00">
        <w:rPr>
          <w:rFonts w:ascii="Times New Roman" w:hAnsi="Times New Roman" w:cs="Times New Roman"/>
          <w:sz w:val="28"/>
          <w:szCs w:val="28"/>
        </w:rPr>
        <w:t>Для строительства на земельном участке строений и сооружений вспомогательного использования</w:t>
      </w:r>
      <w:r w:rsidR="00A004DA">
        <w:rPr>
          <w:rFonts w:ascii="Times New Roman" w:hAnsi="Times New Roman" w:cs="Times New Roman"/>
          <w:sz w:val="28"/>
          <w:szCs w:val="28"/>
        </w:rPr>
        <w:t xml:space="preserve"> разрешение на строительство, ввод в эксплуатацию не требуется.</w:t>
      </w:r>
    </w:p>
    <w:p w:rsidR="00AD2B49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AD2B49">
        <w:rPr>
          <w:rFonts w:ascii="Times New Roman" w:hAnsi="Times New Roman" w:cs="Times New Roman"/>
          <w:sz w:val="28"/>
          <w:szCs w:val="28"/>
        </w:rPr>
        <w:t>Государственная регистрация прав на созданные здание или сооружение, для строительства которых в соответствии с федеральными законами не требуется разрешение на строительство осуществляется на основании технического плана таких объектов недвижимости и правоустанавливающего документа на земельный участок, на котором расположены такие объекты недвижимости, или документа, подтверждающего</w:t>
      </w:r>
      <w:r w:rsidR="000D3F34">
        <w:rPr>
          <w:rFonts w:ascii="Times New Roman" w:hAnsi="Times New Roman" w:cs="Times New Roman"/>
          <w:sz w:val="28"/>
          <w:szCs w:val="28"/>
        </w:rPr>
        <w:t xml:space="preserve"> в соответствии с Земельным Кодексом РФ возможность размещения таких созданных сооружений без предоставления земельного участка или</w:t>
      </w:r>
      <w:proofErr w:type="gramEnd"/>
      <w:r w:rsidR="000D3F34">
        <w:rPr>
          <w:rFonts w:ascii="Times New Roman" w:hAnsi="Times New Roman" w:cs="Times New Roman"/>
          <w:sz w:val="28"/>
          <w:szCs w:val="28"/>
        </w:rPr>
        <w:t xml:space="preserve"> установления сервитута.</w:t>
      </w:r>
    </w:p>
    <w:p w:rsidR="000D3F34" w:rsidRPr="00AD2B49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D3F34">
        <w:rPr>
          <w:rFonts w:ascii="Times New Roman" w:hAnsi="Times New Roman" w:cs="Times New Roman"/>
          <w:sz w:val="28"/>
          <w:szCs w:val="28"/>
        </w:rPr>
        <w:t xml:space="preserve">Если законодательством РФ в отношении объектов недвижимости не предусмотрена подготовка и выдача разрешений и проектной документации, соответствующие сведения указываются в техническом плане на основании </w:t>
      </w:r>
      <w:r w:rsidR="000D3F34">
        <w:rPr>
          <w:rFonts w:ascii="Times New Roman" w:hAnsi="Times New Roman" w:cs="Times New Roman"/>
          <w:sz w:val="28"/>
          <w:szCs w:val="28"/>
        </w:rPr>
        <w:lastRenderedPageBreak/>
        <w:t>декларации, составленной и заверенной правообладателем земельного участка, на котором находится такой объект недвижимости. Указанная декларация прилагается к техническому плану и является его неотъемлемой частью.</w:t>
      </w:r>
    </w:p>
    <w:p w:rsidR="009A4CB3" w:rsidRPr="00247381" w:rsidRDefault="00FC6959" w:rsidP="0057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A4CB3">
        <w:rPr>
          <w:rFonts w:ascii="Times New Roman" w:hAnsi="Times New Roman" w:cs="Times New Roman"/>
          <w:sz w:val="28"/>
          <w:szCs w:val="28"/>
        </w:rPr>
        <w:t xml:space="preserve">При обращении за совершением учетно-регистрационных действий в отношении объекта вспомогательного использования заявителем может быть по собственной инициативе представлен документ из органа </w:t>
      </w:r>
      <w:r w:rsidR="00247381">
        <w:rPr>
          <w:rFonts w:ascii="Times New Roman" w:hAnsi="Times New Roman" w:cs="Times New Roman"/>
          <w:sz w:val="28"/>
          <w:szCs w:val="28"/>
        </w:rPr>
        <w:t xml:space="preserve">местного самоуправления, либо иного компетентного органа, в компетенцию которого входит выдача разрешений на строительство и разрешений на ввод объекта в эксплуатацию, подтверждающий </w:t>
      </w:r>
      <w:r w:rsidR="005735AA">
        <w:rPr>
          <w:rFonts w:ascii="Times New Roman" w:hAnsi="Times New Roman" w:cs="Times New Roman"/>
          <w:sz w:val="28"/>
          <w:szCs w:val="28"/>
        </w:rPr>
        <w:t xml:space="preserve">отнесение объекта недвижимости к объекту </w:t>
      </w:r>
      <w:r w:rsidR="00247381">
        <w:rPr>
          <w:rFonts w:ascii="Times New Roman" w:hAnsi="Times New Roman" w:cs="Times New Roman"/>
          <w:sz w:val="28"/>
          <w:szCs w:val="28"/>
        </w:rPr>
        <w:t>вспом</w:t>
      </w:r>
      <w:r w:rsidR="005735AA">
        <w:rPr>
          <w:rFonts w:ascii="Times New Roman" w:hAnsi="Times New Roman" w:cs="Times New Roman"/>
          <w:sz w:val="28"/>
          <w:szCs w:val="28"/>
        </w:rPr>
        <w:t xml:space="preserve">огательного использования </w:t>
      </w:r>
      <w:r w:rsidR="00247381">
        <w:rPr>
          <w:rFonts w:ascii="Times New Roman" w:hAnsi="Times New Roman" w:cs="Times New Roman"/>
          <w:sz w:val="28"/>
          <w:szCs w:val="28"/>
        </w:rPr>
        <w:t xml:space="preserve"> и отсутствие необходимости получения разрешения на строительство такого объекта.</w:t>
      </w:r>
      <w:proofErr w:type="gramEnd"/>
      <w:r w:rsidR="00AD2B49">
        <w:rPr>
          <w:rFonts w:ascii="Times New Roman" w:hAnsi="Times New Roman" w:cs="Times New Roman"/>
          <w:sz w:val="28"/>
          <w:szCs w:val="28"/>
        </w:rPr>
        <w:t xml:space="preserve"> Заключения иных лиц (кадастрового инженера, экспертной организации) не допускается.</w:t>
      </w:r>
      <w:r w:rsidR="0024738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9A4CB3" w:rsidRPr="00247381" w:rsidSect="003A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D00"/>
    <w:rsid w:val="000D3F34"/>
    <w:rsid w:val="00247381"/>
    <w:rsid w:val="002755C6"/>
    <w:rsid w:val="003A6CA9"/>
    <w:rsid w:val="005735AA"/>
    <w:rsid w:val="009A4CB3"/>
    <w:rsid w:val="00A004DA"/>
    <w:rsid w:val="00AD2B49"/>
    <w:rsid w:val="00B60D00"/>
    <w:rsid w:val="00EB112D"/>
    <w:rsid w:val="00EB1728"/>
    <w:rsid w:val="00EE39D8"/>
    <w:rsid w:val="00FC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Пользователь Windows</cp:lastModifiedBy>
  <cp:revision>2</cp:revision>
  <dcterms:created xsi:type="dcterms:W3CDTF">2018-04-04T05:54:00Z</dcterms:created>
  <dcterms:modified xsi:type="dcterms:W3CDTF">2018-04-06T07:51:00Z</dcterms:modified>
</cp:coreProperties>
</file>