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552E4D" w:rsidTr="00C62761">
        <w:tc>
          <w:tcPr>
            <w:tcW w:w="4677" w:type="dxa"/>
          </w:tcPr>
          <w:p w:rsidR="00552E4D" w:rsidRDefault="00552E4D" w:rsidP="00552E4D">
            <w:pPr>
              <w:jc w:val="center"/>
            </w:pPr>
          </w:p>
        </w:tc>
        <w:tc>
          <w:tcPr>
            <w:tcW w:w="4786" w:type="dxa"/>
          </w:tcPr>
          <w:p w:rsidR="00552E4D" w:rsidRDefault="00552E4D" w:rsidP="00552E4D"/>
        </w:tc>
      </w:tr>
    </w:tbl>
    <w:p w:rsidR="00552E4D" w:rsidRPr="00B56C8F" w:rsidRDefault="00552E4D" w:rsidP="00B56C8F">
      <w:pPr>
        <w:pStyle w:val="1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 w:rsidRPr="0089741C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</w:t>
      </w:r>
      <w:proofErr w:type="gramStart"/>
      <w:r w:rsidRPr="00B56C8F">
        <w:rPr>
          <w:rStyle w:val="normalchar"/>
          <w:color w:val="000000"/>
          <w:sz w:val="28"/>
          <w:szCs w:val="28"/>
        </w:rPr>
        <w:t>В соответствии с пунктом 1 статьи 1 Федерального закона от 28.12.2017 года № 431-ФЗ «О внесении изменений в статью 4 Федерального закона «О внесении изменений в закон Российской Федерации «О ветеринарии» и отдельные законодательные акты Российской Федерации» </w:t>
      </w:r>
      <w:r w:rsidRPr="00B56C8F">
        <w:rPr>
          <w:rStyle w:val="normalchar"/>
          <w:b/>
          <w:bCs/>
          <w:color w:val="000000"/>
          <w:sz w:val="28"/>
          <w:szCs w:val="28"/>
        </w:rPr>
        <w:t>с 1 июля 2018 года оформление ветеринарных сопроводительных документов будет производиться исключительно в электронной форме.</w:t>
      </w:r>
      <w:proofErr w:type="gramEnd"/>
    </w:p>
    <w:p w:rsidR="00552E4D" w:rsidRPr="00B56C8F" w:rsidRDefault="00552E4D" w:rsidP="00B56C8F">
      <w:pPr>
        <w:pStyle w:val="1"/>
        <w:spacing w:before="0" w:beforeAutospacing="0" w:after="0" w:afterAutospacing="0" w:line="280" w:lineRule="atLeast"/>
        <w:ind w:firstLine="560"/>
        <w:jc w:val="both"/>
        <w:rPr>
          <w:color w:val="000000"/>
          <w:sz w:val="28"/>
          <w:szCs w:val="28"/>
        </w:rPr>
      </w:pPr>
      <w:r w:rsidRPr="00B56C8F">
        <w:rPr>
          <w:rStyle w:val="normalchar"/>
          <w:b/>
          <w:bCs/>
          <w:color w:val="000000"/>
          <w:sz w:val="28"/>
          <w:szCs w:val="28"/>
        </w:rPr>
        <w:t>Нововведение коснется абсолютно всех участников оборота товаров, подконтрольных государственной ветеринарной службе,</w:t>
      </w:r>
      <w:r w:rsidRPr="00B56C8F">
        <w:rPr>
          <w:rStyle w:val="normalchar"/>
          <w:color w:val="000000"/>
          <w:sz w:val="28"/>
          <w:szCs w:val="28"/>
        </w:rPr>
        <w:t> в том числе личных подсобных хозяйств, реализующих живых животных, корма, сырье и пищевые продукты животного происхождения в соответствии с перечнем, утверждённым Приказом Минсельхоза России от 18.12.2015 №</w:t>
      </w:r>
      <w:r w:rsidR="00C62761" w:rsidRPr="00B56C8F">
        <w:rPr>
          <w:rStyle w:val="normalchar"/>
          <w:color w:val="000000"/>
          <w:sz w:val="28"/>
          <w:szCs w:val="28"/>
        </w:rPr>
        <w:t xml:space="preserve"> </w:t>
      </w:r>
      <w:r w:rsidRPr="00B56C8F">
        <w:rPr>
          <w:rStyle w:val="normalchar"/>
          <w:color w:val="000000"/>
          <w:sz w:val="28"/>
          <w:szCs w:val="28"/>
        </w:rPr>
        <w:t>648.</w:t>
      </w:r>
    </w:p>
    <w:p w:rsidR="00552E4D" w:rsidRPr="00B56C8F" w:rsidRDefault="00552E4D" w:rsidP="00B56C8F">
      <w:pPr>
        <w:pStyle w:val="1"/>
        <w:spacing w:before="0" w:beforeAutospacing="0" w:after="0" w:afterAutospacing="0" w:line="280" w:lineRule="atLeast"/>
        <w:ind w:firstLine="560"/>
        <w:jc w:val="both"/>
        <w:rPr>
          <w:color w:val="000000"/>
          <w:sz w:val="28"/>
          <w:szCs w:val="28"/>
        </w:rPr>
      </w:pPr>
      <w:r w:rsidRPr="00B56C8F">
        <w:rPr>
          <w:rStyle w:val="normalchar"/>
          <w:color w:val="000000"/>
          <w:sz w:val="28"/>
          <w:szCs w:val="28"/>
        </w:rPr>
        <w:t xml:space="preserve">В целях реализации указанной нормы </w:t>
      </w:r>
      <w:proofErr w:type="gramStart"/>
      <w:r w:rsidRPr="00B56C8F">
        <w:rPr>
          <w:rStyle w:val="normalchar"/>
          <w:color w:val="000000"/>
          <w:sz w:val="28"/>
          <w:szCs w:val="28"/>
        </w:rPr>
        <w:t>закона</w:t>
      </w:r>
      <w:proofErr w:type="gramEnd"/>
      <w:r w:rsidRPr="00B56C8F">
        <w:rPr>
          <w:rStyle w:val="normalchar"/>
          <w:color w:val="000000"/>
          <w:sz w:val="28"/>
          <w:szCs w:val="28"/>
        </w:rPr>
        <w:t xml:space="preserve"> хозяйствующие субъекты должны пройти процедуру регистрации посредством направления заявки в письменной форме по почте или предоставления ими лично заявки в адрес управления </w:t>
      </w:r>
      <w:proofErr w:type="spellStart"/>
      <w:r w:rsidRPr="00B56C8F">
        <w:rPr>
          <w:rStyle w:val="normalchar"/>
          <w:color w:val="000000"/>
          <w:sz w:val="28"/>
          <w:szCs w:val="28"/>
        </w:rPr>
        <w:t>Россельхознадзора</w:t>
      </w:r>
      <w:proofErr w:type="spellEnd"/>
      <w:r w:rsidRPr="00B56C8F">
        <w:rPr>
          <w:rStyle w:val="normalchar"/>
          <w:color w:val="000000"/>
          <w:sz w:val="28"/>
          <w:szCs w:val="28"/>
        </w:rPr>
        <w:t xml:space="preserve"> по Новосибирской области по адресу:  630087, Россия, г. Новосибирск, ул. Немировича-Данченко, 167.</w:t>
      </w:r>
    </w:p>
    <w:p w:rsidR="00552E4D" w:rsidRPr="00B56C8F" w:rsidRDefault="00552E4D" w:rsidP="00B56C8F">
      <w:pPr>
        <w:pStyle w:val="1"/>
        <w:spacing w:before="0" w:beforeAutospacing="0" w:after="0" w:afterAutospacing="0" w:line="280" w:lineRule="atLeast"/>
        <w:ind w:firstLine="560"/>
        <w:jc w:val="both"/>
        <w:rPr>
          <w:color w:val="000000"/>
          <w:sz w:val="28"/>
          <w:szCs w:val="28"/>
        </w:rPr>
      </w:pPr>
      <w:r w:rsidRPr="00B56C8F">
        <w:rPr>
          <w:rStyle w:val="normalchar"/>
          <w:color w:val="000000"/>
          <w:sz w:val="28"/>
          <w:szCs w:val="28"/>
        </w:rPr>
        <w:t>Для удобства оформления заявки можно воспользоваться подготовленным шаблоном заявки, размещенным на сайте управления ветеринарии Новосибирской области в сети «Интернет» по адресу </w:t>
      </w:r>
      <w:hyperlink r:id="rId5" w:tgtFrame="_blank" w:history="1">
        <w:r w:rsidRPr="00B56C8F">
          <w:rPr>
            <w:rStyle w:val="hyperlinkchar"/>
            <w:color w:val="0000FF"/>
            <w:sz w:val="28"/>
            <w:szCs w:val="28"/>
            <w:u w:val="single"/>
          </w:rPr>
          <w:t>http://vet.nso.ru/page/364</w:t>
        </w:r>
      </w:hyperlink>
      <w:r w:rsidRPr="00B56C8F">
        <w:rPr>
          <w:rStyle w:val="normalchar"/>
          <w:color w:val="000000"/>
          <w:sz w:val="28"/>
          <w:szCs w:val="28"/>
          <w:u w:val="single"/>
        </w:rPr>
        <w:t>.</w:t>
      </w:r>
    </w:p>
    <w:p w:rsidR="00552E4D" w:rsidRPr="00B56C8F" w:rsidRDefault="00552E4D" w:rsidP="00B56C8F">
      <w:pPr>
        <w:pStyle w:val="1"/>
        <w:spacing w:before="0" w:beforeAutospacing="0" w:after="0" w:afterAutospacing="0" w:line="280" w:lineRule="atLeast"/>
        <w:ind w:firstLine="560"/>
        <w:jc w:val="both"/>
        <w:rPr>
          <w:rStyle w:val="normalchar"/>
          <w:color w:val="000000"/>
          <w:sz w:val="28"/>
          <w:szCs w:val="28"/>
        </w:rPr>
      </w:pPr>
      <w:r w:rsidRPr="00B56C8F">
        <w:rPr>
          <w:rStyle w:val="normalchar"/>
          <w:color w:val="000000"/>
          <w:sz w:val="28"/>
          <w:szCs w:val="28"/>
        </w:rPr>
        <w:t>Другим способом подачи заявлений является отправка в электронной форме, </w:t>
      </w:r>
      <w:r w:rsidRPr="00B56C8F">
        <w:rPr>
          <w:rStyle w:val="normalchar"/>
          <w:b/>
          <w:bCs/>
          <w:color w:val="000000"/>
          <w:sz w:val="28"/>
          <w:szCs w:val="28"/>
        </w:rPr>
        <w:t>с</w:t>
      </w:r>
      <w:r w:rsidRPr="00B56C8F">
        <w:rPr>
          <w:rStyle w:val="normalchar"/>
          <w:color w:val="000000"/>
          <w:sz w:val="28"/>
          <w:szCs w:val="28"/>
        </w:rPr>
        <w:t> </w:t>
      </w:r>
      <w:r w:rsidRPr="00B56C8F">
        <w:rPr>
          <w:rStyle w:val="normalchar"/>
          <w:b/>
          <w:bCs/>
          <w:color w:val="000000"/>
          <w:sz w:val="28"/>
          <w:szCs w:val="28"/>
        </w:rPr>
        <w:t>обязательным</w:t>
      </w:r>
      <w:r w:rsidRPr="00B56C8F">
        <w:rPr>
          <w:rStyle w:val="normalchar"/>
          <w:color w:val="000000"/>
          <w:sz w:val="28"/>
          <w:szCs w:val="28"/>
        </w:rPr>
        <w:t> </w:t>
      </w:r>
      <w:r w:rsidRPr="00B56C8F">
        <w:rPr>
          <w:rStyle w:val="normalchar"/>
          <w:b/>
          <w:bCs/>
          <w:color w:val="000000"/>
          <w:sz w:val="28"/>
          <w:szCs w:val="28"/>
        </w:rPr>
        <w:t>заверением цифровой подписью</w:t>
      </w:r>
      <w:r w:rsidRPr="00B56C8F">
        <w:rPr>
          <w:rStyle w:val="normalchar"/>
          <w:color w:val="000000"/>
          <w:sz w:val="28"/>
          <w:szCs w:val="28"/>
        </w:rPr>
        <w:t xml:space="preserve">. Более подробное описание этого способа и адреса, куда необходимо </w:t>
      </w:r>
      <w:proofErr w:type="gramStart"/>
      <w:r w:rsidRPr="00B56C8F">
        <w:rPr>
          <w:rStyle w:val="normalchar"/>
          <w:color w:val="000000"/>
          <w:sz w:val="28"/>
          <w:szCs w:val="28"/>
        </w:rPr>
        <w:t>отправлять заверенные заявления также размещены</w:t>
      </w:r>
      <w:proofErr w:type="gramEnd"/>
      <w:r w:rsidRPr="00B56C8F">
        <w:rPr>
          <w:rStyle w:val="normalchar"/>
          <w:color w:val="000000"/>
          <w:sz w:val="28"/>
          <w:szCs w:val="28"/>
        </w:rPr>
        <w:t xml:space="preserve"> на сайте управления ветеринарии Новосибирской области в разделе «Меркурий».</w:t>
      </w:r>
    </w:p>
    <w:p w:rsidR="0055692F" w:rsidRPr="00B56C8F" w:rsidRDefault="00B56C8F" w:rsidP="00B56C8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8F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proofErr w:type="gramStart"/>
      <w:r w:rsidR="00552E4D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>Всем участникам оборота товаров, подконтрольных государственной ветеринарной службе</w:t>
      </w:r>
      <w:r w:rsidR="00FD0689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52E4D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89741C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>основании  заявлений будет выдан логин и пароль,</w:t>
      </w:r>
      <w:r w:rsidR="0055692F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 xml:space="preserve"> входа в ФГИС, личный электронный кабинет в ФГИС, адрес  электронной  почты  в  ведо</w:t>
      </w:r>
      <w:bookmarkStart w:id="0" w:name="_GoBack"/>
      <w:bookmarkEnd w:id="0"/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>мственной  почтовой  системе</w:t>
      </w:r>
      <w:r w:rsidR="00FD0689" w:rsidRPr="00B5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>оператора ФГИС и возможность оформлять в электронном виде заявку на  оформление ВСД, возможность  получать  информацию  о  ВСД,   оформленных для доставки или передачи ему подконтрольных товаров, возможность осуществлять гашение</w:t>
      </w:r>
      <w:proofErr w:type="gramEnd"/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 xml:space="preserve"> ВСД, возможность оформлять </w:t>
      </w:r>
      <w:proofErr w:type="gramStart"/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>возвратные</w:t>
      </w:r>
      <w:proofErr w:type="gramEnd"/>
      <w:r w:rsidR="0055692F" w:rsidRPr="00B56C8F">
        <w:rPr>
          <w:rFonts w:ascii="Times New Roman" w:hAnsi="Times New Roman" w:cs="Times New Roman"/>
          <w:color w:val="000000"/>
          <w:sz w:val="28"/>
          <w:szCs w:val="28"/>
        </w:rPr>
        <w:t xml:space="preserve"> ВСД.</w:t>
      </w:r>
    </w:p>
    <w:p w:rsidR="00FD0689" w:rsidRPr="00B56C8F" w:rsidRDefault="00B56C8F" w:rsidP="00B56C8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8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11C43" w:rsidRPr="00B56C8F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>Всем участникам оборота товаров, подконтрольных государственной ветеринарной службе,</w:t>
      </w:r>
      <w:r w:rsidR="00611C43" w:rsidRPr="00B56C8F">
        <w:rPr>
          <w:rStyle w:val="normalchar"/>
          <w:rFonts w:ascii="Times New Roman" w:hAnsi="Times New Roman" w:cs="Times New Roman"/>
          <w:color w:val="000000"/>
          <w:sz w:val="28"/>
          <w:szCs w:val="28"/>
        </w:rPr>
        <w:t> в том числе владельцам личных подсобных хозяйств, необходимо до 31.06.2018 года получить логин и пароль.</w:t>
      </w:r>
    </w:p>
    <w:p w:rsidR="00552E4D" w:rsidRPr="00B56C8F" w:rsidRDefault="00552E4D" w:rsidP="00B56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2E4D" w:rsidRPr="00B56C8F" w:rsidSect="00B56C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2D"/>
    <w:rsid w:val="00345DA5"/>
    <w:rsid w:val="00552E4D"/>
    <w:rsid w:val="0055692F"/>
    <w:rsid w:val="00611C43"/>
    <w:rsid w:val="00831A72"/>
    <w:rsid w:val="0089741C"/>
    <w:rsid w:val="0092037E"/>
    <w:rsid w:val="00952E8C"/>
    <w:rsid w:val="00B12341"/>
    <w:rsid w:val="00B34B2D"/>
    <w:rsid w:val="00B56C8F"/>
    <w:rsid w:val="00C62761"/>
    <w:rsid w:val="00F41FBF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E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E4D"/>
    <w:pPr>
      <w:spacing w:after="0" w:line="240" w:lineRule="auto"/>
    </w:pPr>
  </w:style>
  <w:style w:type="paragraph" w:customStyle="1" w:styleId="1">
    <w:name w:val="Обычный1"/>
    <w:basedOn w:val="a"/>
    <w:rsid w:val="005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552E4D"/>
  </w:style>
  <w:style w:type="character" w:customStyle="1" w:styleId="hyperlinkchar">
    <w:name w:val="hyperlink__char"/>
    <w:basedOn w:val="a0"/>
    <w:rsid w:val="00552E4D"/>
  </w:style>
  <w:style w:type="paragraph" w:styleId="HTML">
    <w:name w:val="HTML Preformatted"/>
    <w:basedOn w:val="a"/>
    <w:link w:val="HTML0"/>
    <w:uiPriority w:val="99"/>
    <w:unhideWhenUsed/>
    <w:rsid w:val="0055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9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E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E4D"/>
    <w:pPr>
      <w:spacing w:after="0" w:line="240" w:lineRule="auto"/>
    </w:pPr>
  </w:style>
  <w:style w:type="paragraph" w:customStyle="1" w:styleId="1">
    <w:name w:val="Обычный1"/>
    <w:basedOn w:val="a"/>
    <w:rsid w:val="005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552E4D"/>
  </w:style>
  <w:style w:type="character" w:customStyle="1" w:styleId="hyperlinkchar">
    <w:name w:val="hyperlink__char"/>
    <w:basedOn w:val="a0"/>
    <w:rsid w:val="00552E4D"/>
  </w:style>
  <w:style w:type="paragraph" w:styleId="HTML">
    <w:name w:val="HTML Preformatted"/>
    <w:basedOn w:val="a"/>
    <w:link w:val="HTML0"/>
    <w:uiPriority w:val="99"/>
    <w:unhideWhenUsed/>
    <w:rsid w:val="0055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9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a.nso.ru/owa/redir.aspx?REF=G3VYfe7IoV9IRFfMhEoZQTTis4n-QLtc8s6j0GKRZnVaWm1q_3_VCAFodHRwOi8vdmV0Lm5zby5ydS9wYWdlLzM2NA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Comp-1234</cp:lastModifiedBy>
  <cp:revision>4</cp:revision>
  <cp:lastPrinted>2018-03-13T02:38:00Z</cp:lastPrinted>
  <dcterms:created xsi:type="dcterms:W3CDTF">2018-03-23T07:18:00Z</dcterms:created>
  <dcterms:modified xsi:type="dcterms:W3CDTF">2018-03-23T07:22:00Z</dcterms:modified>
</cp:coreProperties>
</file>