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553B3D" w:rsidRDefault="00553B3D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8B6A58" w:rsidRDefault="008B6A58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rFonts w:eastAsia="Times New Roman"/>
          <w:b/>
          <w:bCs/>
          <w:szCs w:val="28"/>
          <w:lang w:eastAsia="ru-RU"/>
        </w:rPr>
        <w:t>ПАСПОРТ</w:t>
      </w:r>
    </w:p>
    <w:p w:rsidR="00A60733" w:rsidRDefault="00FE1851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b/>
          <w:bCs/>
          <w:szCs w:val="28"/>
          <w:lang w:eastAsia="ru-RU"/>
        </w:rPr>
        <w:t>Муниципального образования</w:t>
      </w:r>
    </w:p>
    <w:p w:rsidR="00FE1851" w:rsidRDefault="00FE1851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</w:p>
    <w:p w:rsidR="00FE1851" w:rsidRDefault="005D6AC1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proofErr w:type="spellStart"/>
      <w:r>
        <w:rPr>
          <w:rFonts w:eastAsia="Times New Roman"/>
          <w:b/>
          <w:bCs/>
          <w:szCs w:val="28"/>
          <w:lang w:eastAsia="ru-RU"/>
        </w:rPr>
        <w:t>Щербако</w:t>
      </w:r>
      <w:r w:rsidR="00F551F6">
        <w:rPr>
          <w:rFonts w:eastAsia="Times New Roman"/>
          <w:b/>
          <w:bCs/>
          <w:szCs w:val="28"/>
          <w:lang w:eastAsia="ru-RU"/>
        </w:rPr>
        <w:t>вский</w:t>
      </w:r>
      <w:proofErr w:type="spellEnd"/>
      <w:r w:rsidR="00FE1851">
        <w:rPr>
          <w:rFonts w:eastAsia="Times New Roman"/>
          <w:b/>
          <w:bCs/>
          <w:szCs w:val="28"/>
          <w:lang w:eastAsia="ru-RU"/>
        </w:rPr>
        <w:t xml:space="preserve"> сельсовет</w:t>
      </w:r>
    </w:p>
    <w:p w:rsidR="002F3789" w:rsidRDefault="00FE1851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proofErr w:type="spellStart"/>
      <w:r>
        <w:rPr>
          <w:rFonts w:eastAsia="Times New Roman"/>
          <w:b/>
          <w:bCs/>
          <w:szCs w:val="28"/>
          <w:lang w:eastAsia="ru-RU"/>
        </w:rPr>
        <w:t>Барабинского</w:t>
      </w:r>
      <w:proofErr w:type="spellEnd"/>
      <w:r>
        <w:rPr>
          <w:rFonts w:eastAsia="Times New Roman"/>
          <w:b/>
          <w:bCs/>
          <w:szCs w:val="28"/>
          <w:lang w:eastAsia="ru-RU"/>
        </w:rPr>
        <w:t xml:space="preserve"> района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eastAsia="Times New Roman"/>
          <w:b/>
          <w:bCs/>
          <w:szCs w:val="28"/>
          <w:lang w:eastAsia="ru-RU"/>
        </w:rPr>
      </w:pPr>
      <w:r w:rsidRPr="00553B3D">
        <w:rPr>
          <w:rFonts w:eastAsia="Times New Roman"/>
          <w:b/>
          <w:bCs/>
          <w:szCs w:val="28"/>
          <w:lang w:eastAsia="ru-RU"/>
        </w:rPr>
        <w:t>Новосибирской области</w:t>
      </w: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  <w:sectPr w:rsidR="00A60733" w:rsidSect="007C552C">
          <w:headerReference w:type="default" r:id="rId8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</w:p>
    <w:p w:rsidR="00A60733" w:rsidRDefault="00A60733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10503" w:type="dxa"/>
        <w:tblInd w:w="-318" w:type="dxa"/>
        <w:tblLook w:val="04A0"/>
      </w:tblPr>
      <w:tblGrid>
        <w:gridCol w:w="986"/>
        <w:gridCol w:w="6269"/>
        <w:gridCol w:w="1888"/>
        <w:gridCol w:w="1360"/>
      </w:tblGrid>
      <w:tr w:rsidR="00FE1851" w:rsidRPr="00FE1851" w:rsidTr="00FE1851">
        <w:trPr>
          <w:trHeight w:val="510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1851" w:rsidRPr="00FE1851" w:rsidRDefault="00FE1851" w:rsidP="00FE185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FE1851">
              <w:rPr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FE1851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FE1851">
              <w:rPr>
                <w:sz w:val="24"/>
                <w:szCs w:val="24"/>
              </w:rPr>
              <w:t>/</w:t>
            </w:r>
            <w:proofErr w:type="spellStart"/>
            <w:r w:rsidRPr="00FE1851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1851" w:rsidRPr="00FE1851" w:rsidRDefault="00FE1851" w:rsidP="00FE185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FE1851">
              <w:rPr>
                <w:sz w:val="24"/>
                <w:szCs w:val="24"/>
              </w:rPr>
              <w:t>Наименование показателя</w:t>
            </w:r>
          </w:p>
        </w:tc>
        <w:tc>
          <w:tcPr>
            <w:tcW w:w="18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1851" w:rsidRPr="00FE1851" w:rsidRDefault="00FE1851" w:rsidP="00FE185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FE1851">
              <w:rPr>
                <w:sz w:val="24"/>
                <w:szCs w:val="24"/>
              </w:rPr>
              <w:t>Единица измерения</w:t>
            </w:r>
          </w:p>
        </w:tc>
        <w:tc>
          <w:tcPr>
            <w:tcW w:w="13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E1851" w:rsidRPr="00FE1851" w:rsidRDefault="00FE1851" w:rsidP="00FE185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FE1851">
              <w:rPr>
                <w:sz w:val="24"/>
                <w:szCs w:val="24"/>
              </w:rPr>
              <w:t>2015 г.</w:t>
            </w:r>
          </w:p>
        </w:tc>
      </w:tr>
      <w:tr w:rsidR="005D6AC1" w:rsidRPr="00E57E32" w:rsidTr="00FA35F4">
        <w:trPr>
          <w:trHeight w:val="40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Общие сведения о муниципальном образовании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49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1.1.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Общие сведения о муниципальном образовании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1.1.1.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Удаленность центра поселения  от районного центра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1.1.2.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Удаленность центра поселения  от областного  центра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343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1.1.3.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Удаленность поселения от ближайшей ж/</w:t>
            </w:r>
            <w:proofErr w:type="spellStart"/>
            <w:r w:rsidRPr="005D6AC1">
              <w:rPr>
                <w:sz w:val="24"/>
                <w:szCs w:val="24"/>
              </w:rPr>
              <w:t>д</w:t>
            </w:r>
            <w:proofErr w:type="spellEnd"/>
            <w:r w:rsidRPr="005D6AC1">
              <w:rPr>
                <w:sz w:val="24"/>
                <w:szCs w:val="24"/>
              </w:rPr>
              <w:t xml:space="preserve"> станции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1.1.4.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населенных пунктов, входящих в состав поселения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7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1.1.5.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2</w:t>
            </w:r>
          </w:p>
        </w:tc>
      </w:tr>
      <w:tr w:rsidR="005D6AC1" w:rsidRPr="00E57E32" w:rsidTr="00FA35F4">
        <w:trPr>
          <w:trHeight w:val="58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 xml:space="preserve">1.2.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 xml:space="preserve">Территория муниципального образования 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46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1.2.1.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Общая площадь территории поселения – всего,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26521</w:t>
            </w:r>
          </w:p>
        </w:tc>
      </w:tr>
      <w:tr w:rsidR="005D6AC1" w:rsidRPr="00E57E32" w:rsidTr="00FA35F4">
        <w:trPr>
          <w:trHeight w:val="30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 том числе: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1.2.2.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земли населенных пунктов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432,58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1.2.3.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земли жилой застройки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46</w:t>
            </w:r>
          </w:p>
        </w:tc>
      </w:tr>
      <w:tr w:rsidR="005D6AC1" w:rsidRPr="00E57E32" w:rsidTr="00FA35F4">
        <w:trPr>
          <w:trHeight w:val="102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1.2.4.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</w:t>
            </w:r>
            <w:proofErr w:type="gramStart"/>
            <w:r w:rsidRPr="005D6AC1">
              <w:rPr>
                <w:sz w:val="24"/>
                <w:szCs w:val="24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proofErr w:type="gramEnd"/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357,87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1.2.5.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земли особо охраняемых территорий и объектов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1.2.6.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земли лесного фонда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159,6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1.2.7.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земли водного фонда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156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1.2.8.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земли рекреационного назначения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1.2.9.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proofErr w:type="spellStart"/>
            <w:r w:rsidRPr="005D6AC1">
              <w:rPr>
                <w:sz w:val="24"/>
                <w:szCs w:val="24"/>
              </w:rPr>
              <w:t>Сельхозугодья</w:t>
            </w:r>
            <w:proofErr w:type="spellEnd"/>
            <w:r w:rsidRPr="005D6AC1">
              <w:rPr>
                <w:sz w:val="24"/>
                <w:szCs w:val="24"/>
              </w:rPr>
              <w:t xml:space="preserve"> </w:t>
            </w:r>
            <w:proofErr w:type="gramStart"/>
            <w:r w:rsidRPr="005D6AC1">
              <w:rPr>
                <w:sz w:val="24"/>
                <w:szCs w:val="24"/>
              </w:rPr>
              <w:t>-в</w:t>
            </w:r>
            <w:proofErr w:type="gramEnd"/>
            <w:r w:rsidRPr="005D6AC1">
              <w:rPr>
                <w:sz w:val="24"/>
                <w:szCs w:val="24"/>
              </w:rPr>
              <w:t>сего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25723,25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1.2.10.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из них </w:t>
            </w:r>
            <w:proofErr w:type="gramStart"/>
            <w:r w:rsidRPr="005D6AC1">
              <w:rPr>
                <w:sz w:val="24"/>
                <w:szCs w:val="24"/>
              </w:rPr>
              <w:t>-п</w:t>
            </w:r>
            <w:proofErr w:type="gramEnd"/>
            <w:r w:rsidRPr="005D6AC1">
              <w:rPr>
                <w:sz w:val="24"/>
                <w:szCs w:val="24"/>
              </w:rPr>
              <w:t>ашня, всего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4348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1.2.11.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 том числе: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1.2.12.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 в сельскохозяйственных организациях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4070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1.2.13.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 в крестьянских, фермерских хозяйствах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215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1.2.14.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 в личных подсобных хозяйствах населения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63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1.2.15.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- прочие (СПТУ,  </w:t>
            </w:r>
            <w:proofErr w:type="spellStart"/>
            <w:r w:rsidRPr="005D6AC1">
              <w:rPr>
                <w:sz w:val="24"/>
                <w:szCs w:val="24"/>
              </w:rPr>
              <w:t>агроснаб</w:t>
            </w:r>
            <w:proofErr w:type="spellEnd"/>
            <w:r w:rsidRPr="005D6AC1">
              <w:rPr>
                <w:sz w:val="24"/>
                <w:szCs w:val="24"/>
              </w:rPr>
              <w:t>)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1.2.16.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Общая площадь земельных участков, находящихся в муниципальной собственности 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16,4769</w:t>
            </w:r>
          </w:p>
        </w:tc>
      </w:tr>
      <w:tr w:rsidR="005D6AC1" w:rsidRPr="00E57E32" w:rsidTr="00FA35F4">
        <w:trPr>
          <w:trHeight w:val="69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 xml:space="preserve">1.3.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Население муниципального образования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1.3.1.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Численность постоянного населения (на начало года) – всего,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1583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 том числе в возрасте: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1.3.2.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- 0-6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126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1.3.3.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- 6-18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101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1.3.4.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- трудоспособном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886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1.3.5.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- старше трудоспособного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470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lastRenderedPageBreak/>
              <w:t xml:space="preserve">1.3.6.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7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1.3.7.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Количество </w:t>
            </w:r>
            <w:proofErr w:type="gramStart"/>
            <w:r w:rsidRPr="005D6AC1">
              <w:rPr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12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1.3.8.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Количество </w:t>
            </w:r>
            <w:proofErr w:type="gramStart"/>
            <w:r w:rsidRPr="005D6AC1">
              <w:rPr>
                <w:sz w:val="24"/>
                <w:szCs w:val="24"/>
              </w:rPr>
              <w:t>умерших</w:t>
            </w:r>
            <w:proofErr w:type="gramEnd"/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27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1.3.9.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Естественный прирост</w:t>
            </w:r>
            <w:proofErr w:type="gramStart"/>
            <w:r w:rsidRPr="005D6AC1">
              <w:rPr>
                <w:sz w:val="24"/>
                <w:szCs w:val="24"/>
              </w:rPr>
              <w:t xml:space="preserve"> (+), </w:t>
            </w:r>
            <w:proofErr w:type="gramEnd"/>
            <w:r w:rsidRPr="005D6AC1">
              <w:rPr>
                <w:sz w:val="24"/>
                <w:szCs w:val="24"/>
              </w:rPr>
              <w:t>убыль (-) населения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-15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1.3.10.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Миграционный прирост</w:t>
            </w:r>
            <w:proofErr w:type="gramStart"/>
            <w:r w:rsidRPr="005D6AC1">
              <w:rPr>
                <w:sz w:val="24"/>
                <w:szCs w:val="24"/>
              </w:rPr>
              <w:t xml:space="preserve"> (+), </w:t>
            </w:r>
            <w:proofErr w:type="gramEnd"/>
            <w:r w:rsidRPr="005D6AC1">
              <w:rPr>
                <w:sz w:val="24"/>
                <w:szCs w:val="24"/>
              </w:rPr>
              <w:t>убыль (-) населения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1.3.11.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Число домохозяйств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581</w:t>
            </w:r>
          </w:p>
        </w:tc>
      </w:tr>
      <w:tr w:rsidR="005D6AC1" w:rsidRPr="00E57E32" w:rsidTr="00FA35F4">
        <w:trPr>
          <w:trHeight w:val="949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Ресурсы и резервы экономического развития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2.1.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Незастроенные территории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2.1.1.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Незастроенные территории </w:t>
            </w:r>
            <w:proofErr w:type="gramStart"/>
            <w:r w:rsidRPr="005D6AC1">
              <w:rPr>
                <w:sz w:val="24"/>
                <w:szCs w:val="24"/>
              </w:rPr>
              <w:t>–в</w:t>
            </w:r>
            <w:proofErr w:type="gramEnd"/>
            <w:r w:rsidRPr="005D6AC1">
              <w:rPr>
                <w:sz w:val="24"/>
                <w:szCs w:val="24"/>
              </w:rPr>
              <w:t>сего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4,3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в том числе земли, пригодные </w:t>
            </w:r>
            <w:proofErr w:type="gramStart"/>
            <w:r w:rsidRPr="005D6AC1">
              <w:rPr>
                <w:sz w:val="24"/>
                <w:szCs w:val="24"/>
              </w:rPr>
              <w:t>для</w:t>
            </w:r>
            <w:proofErr w:type="gramEnd"/>
            <w:r w:rsidRPr="005D6AC1">
              <w:rPr>
                <w:sz w:val="24"/>
                <w:szCs w:val="24"/>
              </w:rPr>
              <w:t>: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2.1.2.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жилищного строительства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4,3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2.1.3.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45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2.1.4.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proofErr w:type="gramStart"/>
            <w:r w:rsidRPr="005D6AC1">
              <w:rPr>
                <w:sz w:val="24"/>
                <w:szCs w:val="24"/>
              </w:rPr>
              <w:t>- пригодные для организации рекреационных зон, заказников</w:t>
            </w:r>
            <w:proofErr w:type="gramEnd"/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га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 xml:space="preserve">2.2.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Трудовые ресурсы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2.2.1.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Численность трудовых ресурсов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852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2.2.2.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Занято в экономике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371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 xml:space="preserve">2.3.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Муниципальное  имущество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2.3.1.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тыс. кв</w:t>
            </w:r>
            <w:proofErr w:type="gramStart"/>
            <w:r w:rsidRPr="005D6AC1">
              <w:rPr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11,3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2.3.2.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из нее </w:t>
            </w:r>
            <w:proofErr w:type="gramStart"/>
            <w:r w:rsidRPr="005D6AC1">
              <w:rPr>
                <w:sz w:val="24"/>
                <w:szCs w:val="24"/>
              </w:rPr>
              <w:t>переданная</w:t>
            </w:r>
            <w:proofErr w:type="gramEnd"/>
            <w:r w:rsidRPr="005D6AC1">
              <w:rPr>
                <w:sz w:val="24"/>
                <w:szCs w:val="24"/>
              </w:rPr>
              <w:t xml:space="preserve"> в аренду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тыс. кв</w:t>
            </w:r>
            <w:proofErr w:type="gramStart"/>
            <w:r w:rsidRPr="005D6AC1">
              <w:rPr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60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2.3.3.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Общая площадь земли, находящейся в собственности поселения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тыс. кв</w:t>
            </w:r>
            <w:proofErr w:type="gramStart"/>
            <w:r w:rsidRPr="005D6AC1">
              <w:rPr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164,769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2.3.4.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из нее </w:t>
            </w:r>
            <w:proofErr w:type="gramStart"/>
            <w:r w:rsidRPr="005D6AC1">
              <w:rPr>
                <w:sz w:val="24"/>
                <w:szCs w:val="24"/>
              </w:rPr>
              <w:t>переданная</w:t>
            </w:r>
            <w:proofErr w:type="gramEnd"/>
            <w:r w:rsidRPr="005D6AC1">
              <w:rPr>
                <w:sz w:val="24"/>
                <w:szCs w:val="24"/>
              </w:rPr>
              <w:t xml:space="preserve"> в аренду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тыс. кв</w:t>
            </w:r>
            <w:proofErr w:type="gramStart"/>
            <w:r w:rsidRPr="005D6AC1">
              <w:rPr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2.3.5.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Приватизировано жилья за год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кв</w:t>
            </w:r>
            <w:proofErr w:type="gramStart"/>
            <w:r w:rsidRPr="005D6AC1">
              <w:rPr>
                <w:sz w:val="24"/>
                <w:szCs w:val="24"/>
              </w:rPr>
              <w:t>.м</w:t>
            </w:r>
            <w:proofErr w:type="gramEnd"/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  <w:u w:val="single"/>
              </w:rPr>
            </w:pPr>
            <w:r w:rsidRPr="005D6AC1">
              <w:rPr>
                <w:sz w:val="24"/>
                <w:szCs w:val="24"/>
                <w:u w:val="single"/>
              </w:rPr>
              <w:t>571,3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2.3.6. </w:t>
            </w:r>
          </w:p>
        </w:tc>
        <w:tc>
          <w:tcPr>
            <w:tcW w:w="6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выставленных на продажу земельных участков</w:t>
            </w:r>
          </w:p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2.3.7.</w:t>
            </w:r>
          </w:p>
        </w:tc>
        <w:tc>
          <w:tcPr>
            <w:tcW w:w="626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тыс. кв. 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</w:tr>
      <w:tr w:rsidR="005D6AC1" w:rsidRPr="00E57E32" w:rsidTr="00FA35F4">
        <w:trPr>
          <w:trHeight w:val="28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2.3.8.</w:t>
            </w:r>
          </w:p>
        </w:tc>
        <w:tc>
          <w:tcPr>
            <w:tcW w:w="6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проданных гражданам и юридическим лицам за год земельных участков</w:t>
            </w:r>
          </w:p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2.3.9.</w:t>
            </w:r>
          </w:p>
        </w:tc>
        <w:tc>
          <w:tcPr>
            <w:tcW w:w="626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тыс. кв. 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2.3.10.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Доля земель, находящихся  в муниципальной собственности, от общей площади земель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%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2.3.11.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в том числе </w:t>
            </w:r>
            <w:proofErr w:type="gramStart"/>
            <w:r w:rsidRPr="005D6AC1">
              <w:rPr>
                <w:sz w:val="24"/>
                <w:szCs w:val="24"/>
              </w:rPr>
              <w:t>сданной</w:t>
            </w:r>
            <w:proofErr w:type="gramEnd"/>
            <w:r w:rsidRPr="005D6AC1">
              <w:rPr>
                <w:sz w:val="24"/>
                <w:szCs w:val="24"/>
              </w:rPr>
              <w:t xml:space="preserve"> в аренду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%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2.3.12.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тыс. рублей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25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 том числе: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2.3.13.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- за земли 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тыс. руб.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  <w:u w:val="single"/>
              </w:rPr>
            </w:pPr>
            <w:r w:rsidRPr="005D6AC1">
              <w:rPr>
                <w:color w:val="FF0000"/>
                <w:sz w:val="24"/>
                <w:szCs w:val="24"/>
                <w:u w:val="single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2.3.14.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-от сдачи в аренду имущества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тыс. руб.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</w:tr>
      <w:tr w:rsidR="005D6AC1" w:rsidRPr="00E57E32" w:rsidTr="00FA35F4">
        <w:trPr>
          <w:trHeight w:val="25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Общая площадь муниципального нежилого фонда, оборудованная: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2.3.15.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-водопроводом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кв.м.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  <w:u w:val="single"/>
              </w:rPr>
            </w:pPr>
            <w:r w:rsidRPr="005D6AC1">
              <w:rPr>
                <w:sz w:val="24"/>
                <w:szCs w:val="24"/>
                <w:u w:val="single"/>
              </w:rPr>
              <w:t>21972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lastRenderedPageBreak/>
              <w:t>2.3.16.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-канализацией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кв.м.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  <w:u w:val="single"/>
              </w:rPr>
            </w:pPr>
            <w:r w:rsidRPr="005D6AC1">
              <w:rPr>
                <w:sz w:val="24"/>
                <w:szCs w:val="24"/>
                <w:u w:val="single"/>
              </w:rPr>
              <w:t>587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2.3.17.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-центральным отоплением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кв.м.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  <w:u w:val="single"/>
              </w:rPr>
            </w:pPr>
            <w:r w:rsidRPr="005D6AC1">
              <w:rPr>
                <w:sz w:val="24"/>
                <w:szCs w:val="24"/>
                <w:u w:val="single"/>
              </w:rPr>
              <w:t>2559,72</w:t>
            </w:r>
          </w:p>
        </w:tc>
      </w:tr>
      <w:tr w:rsidR="005D6AC1" w:rsidRPr="00E57E32" w:rsidTr="00FA35F4">
        <w:trPr>
          <w:trHeight w:val="25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2.3.18.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-газом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кв.м.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FF0000"/>
                <w:sz w:val="24"/>
                <w:szCs w:val="24"/>
                <w:u w:val="single"/>
              </w:rPr>
            </w:pPr>
            <w:r w:rsidRPr="005D6AC1">
              <w:rPr>
                <w:color w:val="FF0000"/>
                <w:sz w:val="24"/>
                <w:szCs w:val="24"/>
                <w:u w:val="single"/>
              </w:rPr>
              <w:t> 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2.3.19.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  <w:u w:val="single"/>
              </w:rPr>
            </w:pPr>
            <w:r w:rsidRPr="005D6AC1">
              <w:rPr>
                <w:sz w:val="24"/>
                <w:szCs w:val="24"/>
                <w:u w:val="single"/>
              </w:rPr>
              <w:t>12,9</w:t>
            </w:r>
          </w:p>
        </w:tc>
      </w:tr>
      <w:tr w:rsidR="005D6AC1" w:rsidRPr="00E57E32" w:rsidTr="00FA35F4">
        <w:trPr>
          <w:trHeight w:val="40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Экономический потенциал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3.1.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Число  действующих промышленных предприятий    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3.2.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Число  действующих сельскохозяйственных предприятий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3.3.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Число </w:t>
            </w:r>
            <w:proofErr w:type="spellStart"/>
            <w:r w:rsidRPr="005D6AC1">
              <w:rPr>
                <w:sz w:val="24"/>
                <w:szCs w:val="24"/>
              </w:rPr>
              <w:t>крестьянск</w:t>
            </w:r>
            <w:proofErr w:type="gramStart"/>
            <w:r w:rsidRPr="005D6AC1">
              <w:rPr>
                <w:sz w:val="24"/>
                <w:szCs w:val="24"/>
              </w:rPr>
              <w:t>о</w:t>
            </w:r>
            <w:proofErr w:type="spellEnd"/>
            <w:r w:rsidRPr="005D6AC1">
              <w:rPr>
                <w:sz w:val="24"/>
                <w:szCs w:val="24"/>
              </w:rPr>
              <w:t>-</w:t>
            </w:r>
            <w:proofErr w:type="gramEnd"/>
            <w:r w:rsidRPr="005D6AC1">
              <w:rPr>
                <w:sz w:val="24"/>
                <w:szCs w:val="24"/>
              </w:rPr>
              <w:t xml:space="preserve"> фермерских хозяйств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3.4.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Число личных подсобных хозяйств населения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25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3.5.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Число действующих стационарных магазинов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11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3.6.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Число действующих рынков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3.7.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Число  действующих предприятий бытового обслуживания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</w:t>
            </w:r>
          </w:p>
        </w:tc>
      </w:tr>
      <w:tr w:rsidR="005D6AC1" w:rsidRPr="00E57E32" w:rsidTr="00FA35F4">
        <w:trPr>
          <w:trHeight w:val="40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626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Text Box 1" o:spid="_x0000_s1047" type="#_x0000_t75" style="position:absolute;left:0;text-align:left;margin-left:326.25pt;margin-top:0;width:6.75pt;height:15.75pt;z-index:251660288;visibility:visible;mso-wrap-style:square;mso-position-horizontal-relative:text;mso-position-vertical-relative:text;v-text-anchor:top" o:gfxdata="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" o:insetmode="auto">
                  <v:imagedata r:id="rId9" o:title=""/>
                  <o:lock v:ext="edit" aspectratio="f"/>
                </v:shape>
              </w:pict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/>
            </w:tblPr>
            <w:tblGrid>
              <w:gridCol w:w="6048"/>
            </w:tblGrid>
            <w:tr w:rsidR="005D6AC1" w:rsidRPr="005D6AC1">
              <w:trPr>
                <w:trHeight w:val="315"/>
                <w:tblCellSpacing w:w="0" w:type="dxa"/>
              </w:trPr>
              <w:tc>
                <w:tcPr>
                  <w:tcW w:w="65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5D6AC1" w:rsidRPr="005D6AC1" w:rsidRDefault="005D6AC1" w:rsidP="005D6AC1">
                  <w:pPr>
                    <w:spacing w:after="0" w:line="240" w:lineRule="auto"/>
                    <w:rPr>
                      <w:b/>
                      <w:bCs/>
                      <w:sz w:val="24"/>
                      <w:szCs w:val="24"/>
                    </w:rPr>
                  </w:pPr>
                  <w:r w:rsidRPr="005D6AC1">
                    <w:rPr>
                      <w:b/>
                      <w:bCs/>
                      <w:sz w:val="24"/>
                      <w:szCs w:val="24"/>
                    </w:rPr>
                    <w:t>Инфраструктурное обустройство</w:t>
                  </w:r>
                </w:p>
              </w:tc>
            </w:tr>
          </w:tbl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4.1.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Дороги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4.1.1.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Протяженность автомобильных дорог </w:t>
            </w:r>
            <w:proofErr w:type="gramStart"/>
            <w:r w:rsidRPr="005D6AC1">
              <w:rPr>
                <w:sz w:val="24"/>
                <w:szCs w:val="24"/>
              </w:rPr>
              <w:t>–в</w:t>
            </w:r>
            <w:proofErr w:type="gramEnd"/>
            <w:r w:rsidRPr="005D6AC1">
              <w:rPr>
                <w:sz w:val="24"/>
                <w:szCs w:val="24"/>
              </w:rPr>
              <w:t>сего,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22,8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4.1.2.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 том числе дорог с твердым покрытием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11,5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4.1.3.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Плотность автомобильных дорог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proofErr w:type="gramStart"/>
            <w:r w:rsidRPr="005D6AC1">
              <w:rPr>
                <w:sz w:val="24"/>
                <w:szCs w:val="24"/>
              </w:rPr>
              <w:t>км</w:t>
            </w:r>
            <w:proofErr w:type="gramEnd"/>
            <w:r w:rsidRPr="005D6AC1">
              <w:rPr>
                <w:sz w:val="24"/>
                <w:szCs w:val="24"/>
              </w:rPr>
              <w:t>/кв. км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4.1.4.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Наличие искусственных сооружений (мосты, трубы)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11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4.1.5.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Удельный вес освещенных улиц в общей протяженности улиц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%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46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4.2.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</w:t>
            </w:r>
          </w:p>
        </w:tc>
      </w:tr>
      <w:tr w:rsidR="005D6AC1" w:rsidRPr="00E57E32" w:rsidTr="00FA35F4">
        <w:trPr>
          <w:trHeight w:val="300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4.2.1.</w:t>
            </w:r>
          </w:p>
        </w:tc>
        <w:tc>
          <w:tcPr>
            <w:tcW w:w="6269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дошкольных образовательных учреждений (ДОУ)</w:t>
            </w:r>
          </w:p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</w:t>
            </w:r>
          </w:p>
        </w:tc>
      </w:tr>
      <w:tr w:rsidR="005D6AC1" w:rsidRPr="00E57E32" w:rsidTr="00FA35F4">
        <w:trPr>
          <w:trHeight w:val="28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4.2.2.</w:t>
            </w:r>
          </w:p>
        </w:tc>
        <w:tc>
          <w:tcPr>
            <w:tcW w:w="6269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мест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67</w:t>
            </w:r>
          </w:p>
        </w:tc>
      </w:tr>
      <w:tr w:rsidR="005D6AC1" w:rsidRPr="00E57E32" w:rsidTr="00FA35F4">
        <w:trPr>
          <w:trHeight w:val="615"/>
        </w:trPr>
        <w:tc>
          <w:tcPr>
            <w:tcW w:w="9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4.2.3.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процентов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4.2.4.</w:t>
            </w:r>
          </w:p>
        </w:tc>
        <w:tc>
          <w:tcPr>
            <w:tcW w:w="6269" w:type="dxa"/>
            <w:vMerge w:val="restart"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 общеобразовательных учреждений</w:t>
            </w:r>
          </w:p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4.2.5.</w:t>
            </w:r>
          </w:p>
        </w:tc>
        <w:tc>
          <w:tcPr>
            <w:tcW w:w="6269" w:type="dxa"/>
            <w:vMerge/>
            <w:tcBorders>
              <w:top w:val="nil"/>
              <w:left w:val="nil"/>
              <w:bottom w:val="single" w:sz="4" w:space="0" w:color="000000"/>
              <w:right w:val="single" w:sz="4" w:space="0" w:color="auto"/>
            </w:tcBorders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мест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right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4.2.6.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детей, посещающих  общеобразовательные учреждения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123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4.2.7.</w:t>
            </w:r>
          </w:p>
        </w:tc>
        <w:tc>
          <w:tcPr>
            <w:tcW w:w="6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малокомплектных  сельских общеобразовательных учреждений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единиц,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4.2.8.</w:t>
            </w:r>
          </w:p>
        </w:tc>
        <w:tc>
          <w:tcPr>
            <w:tcW w:w="626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мест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4.2.9.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4.2.10.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5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4.2.11.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населенных пунктов, не имеющих общеобразовательных  учреждений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5</w:t>
            </w:r>
          </w:p>
        </w:tc>
      </w:tr>
      <w:tr w:rsidR="005D6AC1" w:rsidRPr="00E57E32" w:rsidTr="00FA35F4">
        <w:trPr>
          <w:trHeight w:val="75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4.2.12.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4.2.13.</w:t>
            </w:r>
          </w:p>
        </w:tc>
        <w:tc>
          <w:tcPr>
            <w:tcW w:w="6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Количество  учреждений дополнительного образования </w:t>
            </w:r>
            <w:r w:rsidRPr="005D6AC1">
              <w:rPr>
                <w:sz w:val="24"/>
                <w:szCs w:val="24"/>
              </w:rPr>
              <w:lastRenderedPageBreak/>
              <w:t>(УДО) (образовательных, музыкальных, художественных, спортивных, технических и др.)</w:t>
            </w:r>
          </w:p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lastRenderedPageBreak/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lastRenderedPageBreak/>
              <w:t>4.2.14.</w:t>
            </w:r>
          </w:p>
        </w:tc>
        <w:tc>
          <w:tcPr>
            <w:tcW w:w="626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мест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40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lastRenderedPageBreak/>
              <w:t>4.2.15.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детей 6-18 лет, посещающих УДО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4.2.16.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%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4.2.17.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%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4.3.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Профессиональное  образование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4.3.1.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Количество   </w:t>
            </w:r>
            <w:proofErr w:type="spellStart"/>
            <w:r w:rsidRPr="005D6AC1">
              <w:rPr>
                <w:sz w:val="24"/>
                <w:szCs w:val="24"/>
              </w:rPr>
              <w:t>учреждениий</w:t>
            </w:r>
            <w:proofErr w:type="spellEnd"/>
            <w:r w:rsidRPr="005D6AC1">
              <w:rPr>
                <w:sz w:val="24"/>
                <w:szCs w:val="24"/>
              </w:rPr>
              <w:t xml:space="preserve"> начального  профессионального  образования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4.3.2.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мест  в образовательных  учреждениях начального  профессионального  образования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4.3.3.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  учреждений среднего  профессионального  образования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4.3.4.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мест  в образовательных  учреждениях среднего  профессионального  образования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4.4.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Здравоохранение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4.4.1.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объектов здравоохранения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5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 том числе: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4.4.2. </w:t>
            </w:r>
          </w:p>
        </w:tc>
        <w:tc>
          <w:tcPr>
            <w:tcW w:w="6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 больницы</w:t>
            </w:r>
          </w:p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единиц,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25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4.4.3.</w:t>
            </w:r>
          </w:p>
        </w:tc>
        <w:tc>
          <w:tcPr>
            <w:tcW w:w="626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4.4.4.</w:t>
            </w:r>
          </w:p>
        </w:tc>
        <w:tc>
          <w:tcPr>
            <w:tcW w:w="6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 амбулаторно-поликлинические учреждения</w:t>
            </w:r>
          </w:p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единиц,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4.4.5.</w:t>
            </w:r>
          </w:p>
        </w:tc>
        <w:tc>
          <w:tcPr>
            <w:tcW w:w="626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пос./смену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30"/>
        </w:trPr>
        <w:tc>
          <w:tcPr>
            <w:tcW w:w="9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4.4.6.</w:t>
            </w:r>
          </w:p>
        </w:tc>
        <w:tc>
          <w:tcPr>
            <w:tcW w:w="6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- санатории,  санатории-профилактории</w:t>
            </w:r>
          </w:p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8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30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4.4.7.</w:t>
            </w:r>
          </w:p>
        </w:tc>
        <w:tc>
          <w:tcPr>
            <w:tcW w:w="626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мест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4.4.8.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- </w:t>
            </w:r>
            <w:proofErr w:type="spellStart"/>
            <w:r w:rsidRPr="005D6AC1">
              <w:rPr>
                <w:sz w:val="24"/>
                <w:szCs w:val="24"/>
              </w:rPr>
              <w:t>ФАПы</w:t>
            </w:r>
            <w:proofErr w:type="spellEnd"/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5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4.4.9.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Укомплектованность </w:t>
            </w:r>
            <w:proofErr w:type="spellStart"/>
            <w:r w:rsidRPr="005D6AC1">
              <w:rPr>
                <w:sz w:val="24"/>
                <w:szCs w:val="24"/>
              </w:rPr>
              <w:t>ФАПов</w:t>
            </w:r>
            <w:proofErr w:type="spellEnd"/>
            <w:r w:rsidRPr="005D6AC1">
              <w:rPr>
                <w:sz w:val="24"/>
                <w:szCs w:val="24"/>
              </w:rPr>
              <w:t xml:space="preserve"> медперсоналом (число занятых должностей к числу штатных должностей)        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%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100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4.4.10.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Число населенных пунктов, не имеющих действующих медицинских  учреждений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 xml:space="preserve">4.5.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Физкультура, культура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4.5.1.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Всего спортсооружений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8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 том числе: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4.5.2.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 спортивные комплексы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4.5.3.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 стадионы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единиц,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4.5.4. </w:t>
            </w:r>
          </w:p>
        </w:tc>
        <w:tc>
          <w:tcPr>
            <w:tcW w:w="6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 плавательные бассейны</w:t>
            </w:r>
          </w:p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единиц 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дорожек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4.5.5.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-спортивные залы, включая школьные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5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4.5.6.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 хоккейные коробки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4.5.7.</w:t>
            </w:r>
          </w:p>
        </w:tc>
        <w:tc>
          <w:tcPr>
            <w:tcW w:w="6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 общедоступных библиотек, число книговыдач</w:t>
            </w:r>
          </w:p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тыс. экз.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34,562</w:t>
            </w:r>
          </w:p>
        </w:tc>
      </w:tr>
      <w:tr w:rsidR="005D6AC1" w:rsidRPr="00E57E32" w:rsidTr="00FA35F4">
        <w:trPr>
          <w:trHeight w:val="285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4.5.8.</w:t>
            </w:r>
          </w:p>
        </w:tc>
        <w:tc>
          <w:tcPr>
            <w:tcW w:w="6269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Число учреждений  </w:t>
            </w:r>
            <w:proofErr w:type="spellStart"/>
            <w:r w:rsidRPr="005D6AC1">
              <w:rPr>
                <w:sz w:val="24"/>
                <w:szCs w:val="24"/>
              </w:rPr>
              <w:t>культурно-досугового</w:t>
            </w:r>
            <w:proofErr w:type="spellEnd"/>
            <w:r w:rsidRPr="005D6AC1">
              <w:rPr>
                <w:sz w:val="24"/>
                <w:szCs w:val="24"/>
              </w:rPr>
              <w:t xml:space="preserve"> типа, количество мест</w:t>
            </w:r>
          </w:p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мест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520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lastRenderedPageBreak/>
              <w:t>4.5.9.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Число киноустановок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4.5.10.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Число музеев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4.5.11.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обустроенных мест массового отдыха населения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4.5.12.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памятников  истории и культуры на  территории муниципального образования – всего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4.6.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Социальная защита населения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4.6.1.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Численность населения, состоящего на учете в органах и учреждениях социальной защиты - всего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562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 том числе по категориям: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4.6.2.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 пожилые граждане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32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4.6.3.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-инвалиды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31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4.6.4.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-дети-инвалиды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8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4.6.5.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 ветераны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4.6.6.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-малоимущие граждане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485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4.6.7.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proofErr w:type="gramStart"/>
            <w:r w:rsidRPr="005D6AC1">
              <w:rPr>
                <w:sz w:val="24"/>
                <w:szCs w:val="24"/>
              </w:rPr>
              <w:t>Нуждающиеся</w:t>
            </w:r>
            <w:proofErr w:type="gramEnd"/>
            <w:r w:rsidRPr="005D6AC1">
              <w:rPr>
                <w:sz w:val="24"/>
                <w:szCs w:val="24"/>
              </w:rPr>
              <w:t xml:space="preserve"> в обслуживании на дому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4.6.8.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Удельный вес  населения, получающего меры социальной поддержки, к общей численности населения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%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12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4.6.9.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Численность граждан, получающих социальные услуги на дому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13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4.6.10.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 том числе: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4.6.11.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детей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4.6.12.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инвалидов с психоневрологическими заболеваниями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10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4.6.13.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Численность семей "группы риска", состоящих на учете в органах и учреждениях социальной защиты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4.6.14.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в них детей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12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4.6.15.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Численность детей-сирот и  детей, оставшихся без попечения родителей 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8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4.6.16.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Численность детей-сирот и  детей, оставшихся без попечения родителей, охваченных семейными формами устройства 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человек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5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4.7.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4.7.1.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Площадь жилищного фонда -  всего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тыс. кв. 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33,5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4.7.2.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 том числе площадь муниципального жилищного фонда -  всего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тыс. кв. 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9,2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4.7.3.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Общая площадь ветхого и аварийного муниципального</w:t>
            </w:r>
            <w:r w:rsidRPr="005D6AC1">
              <w:rPr>
                <w:sz w:val="24"/>
                <w:szCs w:val="24"/>
                <w:u w:val="single"/>
              </w:rPr>
              <w:t xml:space="preserve"> </w:t>
            </w:r>
            <w:r w:rsidRPr="005D6AC1">
              <w:rPr>
                <w:sz w:val="24"/>
                <w:szCs w:val="24"/>
              </w:rPr>
              <w:t>жилого фонда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тыс.кв. 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4,00055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4.7.4.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26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4.7.5.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 том числе молодые специалисты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</w:t>
            </w:r>
          </w:p>
        </w:tc>
      </w:tr>
      <w:tr w:rsidR="005D6AC1" w:rsidRPr="00E57E32" w:rsidTr="00FA35F4">
        <w:trPr>
          <w:trHeight w:val="57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4.7.6.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555"/>
        </w:trPr>
        <w:tc>
          <w:tcPr>
            <w:tcW w:w="98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4.7.7.</w:t>
            </w:r>
          </w:p>
        </w:tc>
        <w:tc>
          <w:tcPr>
            <w:tcW w:w="626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8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кв</w:t>
            </w:r>
            <w:proofErr w:type="gramStart"/>
            <w:r w:rsidRPr="005D6AC1">
              <w:rPr>
                <w:sz w:val="24"/>
                <w:szCs w:val="24"/>
              </w:rPr>
              <w:t>.м</w:t>
            </w:r>
            <w:proofErr w:type="gramEnd"/>
            <w:r w:rsidRPr="005D6AC1">
              <w:rPr>
                <w:sz w:val="24"/>
                <w:szCs w:val="24"/>
              </w:rPr>
              <w:t xml:space="preserve"> общей площади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1044,96</w:t>
            </w:r>
          </w:p>
        </w:tc>
      </w:tr>
      <w:tr w:rsidR="005D6AC1" w:rsidRPr="00E57E32" w:rsidTr="00FA35F4">
        <w:trPr>
          <w:trHeight w:val="585"/>
        </w:trPr>
        <w:tc>
          <w:tcPr>
            <w:tcW w:w="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lastRenderedPageBreak/>
              <w:t>4.7.8.</w:t>
            </w:r>
          </w:p>
        </w:tc>
        <w:tc>
          <w:tcPr>
            <w:tcW w:w="6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в том числе индивидуальных жилых  домов, построенных населением за свой счет и (или) с помощью кредитов</w:t>
            </w:r>
          </w:p>
        </w:tc>
        <w:tc>
          <w:tcPr>
            <w:tcW w:w="18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кв</w:t>
            </w:r>
            <w:proofErr w:type="gramStart"/>
            <w:r w:rsidRPr="005D6AC1">
              <w:rPr>
                <w:sz w:val="24"/>
                <w:szCs w:val="24"/>
              </w:rPr>
              <w:t>.м</w:t>
            </w:r>
            <w:proofErr w:type="gramEnd"/>
            <w:r w:rsidRPr="005D6AC1">
              <w:rPr>
                <w:sz w:val="24"/>
                <w:szCs w:val="24"/>
              </w:rPr>
              <w:t xml:space="preserve"> общей площади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1044,96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4.7.9.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Ввод жилья на 1 человека в год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кв</w:t>
            </w:r>
            <w:proofErr w:type="gramStart"/>
            <w:r w:rsidRPr="005D6AC1">
              <w:rPr>
                <w:sz w:val="24"/>
                <w:szCs w:val="24"/>
              </w:rPr>
              <w:t>.м</w:t>
            </w:r>
            <w:proofErr w:type="gramEnd"/>
            <w:r w:rsidRPr="005D6AC1">
              <w:rPr>
                <w:sz w:val="24"/>
                <w:szCs w:val="24"/>
              </w:rPr>
              <w:t xml:space="preserve"> общей площади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24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4.7.10.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Стоимость жилищно-коммунальных услуг для населения в расчете на 1 кв. метр общей площади, в месяц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рублей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52,32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4.7.11.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Количество семей, получивших субсидии на оплату ЖКУ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4.7.12.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Средняя величина субсидии на оплату ЖКУ (на семью в месяц)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рублей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4.7.13.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Число централизованных источников теплоснабжения - всего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единиц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4.7.14.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Протяженность уличной газовой сети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4.7.15.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Протяженность тепловых сетей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4,657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4.7.16.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в том числе </w:t>
            </w:r>
            <w:proofErr w:type="gramStart"/>
            <w:r w:rsidRPr="005D6AC1">
              <w:rPr>
                <w:sz w:val="24"/>
                <w:szCs w:val="24"/>
              </w:rPr>
              <w:t>нуждающихся</w:t>
            </w:r>
            <w:proofErr w:type="gramEnd"/>
            <w:r w:rsidRPr="005D6AC1">
              <w:rPr>
                <w:sz w:val="24"/>
                <w:szCs w:val="24"/>
              </w:rPr>
              <w:t xml:space="preserve"> в замене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4.7.17.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Протяженность водопроводных сетей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19,744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4.7.18.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в том числе </w:t>
            </w:r>
            <w:proofErr w:type="gramStart"/>
            <w:r w:rsidRPr="005D6AC1">
              <w:rPr>
                <w:sz w:val="24"/>
                <w:szCs w:val="24"/>
              </w:rPr>
              <w:t>нуждающихся</w:t>
            </w:r>
            <w:proofErr w:type="gramEnd"/>
            <w:r w:rsidRPr="005D6AC1">
              <w:rPr>
                <w:sz w:val="24"/>
                <w:szCs w:val="24"/>
              </w:rPr>
              <w:t xml:space="preserve"> в замене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4.7.19.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Протяженность канализационных сетей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0,4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4.7.20.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в том числе </w:t>
            </w:r>
            <w:proofErr w:type="gramStart"/>
            <w:r w:rsidRPr="005D6AC1">
              <w:rPr>
                <w:sz w:val="24"/>
                <w:szCs w:val="24"/>
              </w:rPr>
              <w:t>нуждающихся</w:t>
            </w:r>
            <w:proofErr w:type="gramEnd"/>
            <w:r w:rsidRPr="005D6AC1">
              <w:rPr>
                <w:sz w:val="24"/>
                <w:szCs w:val="24"/>
              </w:rPr>
              <w:t xml:space="preserve"> в замене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км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4.7.21.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%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0</w:t>
            </w:r>
          </w:p>
        </w:tc>
      </w:tr>
      <w:tr w:rsidR="005D6AC1" w:rsidRPr="00E57E32" w:rsidTr="00FA35F4">
        <w:trPr>
          <w:trHeight w:val="40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5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Доходы населения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5.1.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Среднемесячная заработная плата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рублей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40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6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Бюджет муниципального поселения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color w:val="0000FF"/>
                <w:sz w:val="24"/>
                <w:szCs w:val="24"/>
                <w:u w:val="single"/>
              </w:rPr>
            </w:pPr>
            <w:r w:rsidRPr="005D6AC1">
              <w:rPr>
                <w:color w:val="0000FF"/>
                <w:sz w:val="24"/>
                <w:szCs w:val="24"/>
                <w:u w:val="single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 xml:space="preserve">6.1.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Доходы местного  бюджета –  всего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51700,6</w:t>
            </w:r>
          </w:p>
        </w:tc>
      </w:tr>
      <w:tr w:rsidR="005D6AC1" w:rsidRPr="00E57E32" w:rsidTr="00FA35F4">
        <w:trPr>
          <w:trHeight w:val="70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6.1.1.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в том числе  собственные доходы местного бюджета, включая все </w:t>
            </w:r>
            <w:proofErr w:type="spellStart"/>
            <w:r w:rsidRPr="005D6AC1">
              <w:rPr>
                <w:sz w:val="24"/>
                <w:szCs w:val="24"/>
              </w:rPr>
              <w:t>мужбюджетные</w:t>
            </w:r>
            <w:proofErr w:type="spellEnd"/>
            <w:r w:rsidRPr="005D6AC1">
              <w:rPr>
                <w:sz w:val="24"/>
                <w:szCs w:val="24"/>
              </w:rPr>
              <w:t xml:space="preserve"> трансферты за исключением субвенций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2548,8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из них:                                                                                           налог на совокупный доход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187,9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6.1.2.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  налог на доходы физических лиц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671,8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6.1.3.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  земельный налог 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193,9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6.1.4.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  налог на имущество организаций 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6.1.5.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  налог на имущество физических лиц 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96</w:t>
            </w:r>
          </w:p>
        </w:tc>
      </w:tr>
      <w:tr w:rsidR="005D6AC1" w:rsidRPr="00E57E32" w:rsidTr="00FA35F4">
        <w:trPr>
          <w:trHeight w:val="510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6.1.6.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  доходы от сдачи в аренду  имущества, находящегося в  муниципальной собственности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6.1.7.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доходы от предпринимательской деятельности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6.2.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Расходы местного  бюджета –  всего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47194,6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в том числе </w:t>
            </w:r>
            <w:proofErr w:type="gramStart"/>
            <w:r w:rsidRPr="005D6AC1">
              <w:rPr>
                <w:sz w:val="24"/>
                <w:szCs w:val="24"/>
              </w:rPr>
              <w:t>на</w:t>
            </w:r>
            <w:proofErr w:type="gramEnd"/>
            <w:r w:rsidRPr="005D6AC1">
              <w:rPr>
                <w:sz w:val="24"/>
                <w:szCs w:val="24"/>
              </w:rPr>
              <w:t>: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6.2.1.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 Общегосударственные вопросы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2509,7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6.2.2.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 Национальную экономику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1096,7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6.2.3.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 Жилищно-коммунальное   хозяйство, включая благоустройство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37661,9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6.2.4.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 Охрану окружающей среды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6.2.5.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 Образование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6.2.6.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 Культуру 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5418,2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6.2.7.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Кинематографию  и средства массовой  информации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lastRenderedPageBreak/>
              <w:t xml:space="preserve">6.2.8.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Здравоохранение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6.2.9.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Физкультуру и спорт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10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6.2.10.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 Социальную политику 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73,3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6.2.11.  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  Охрану общественного порядка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20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6.3.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Дефицит</w:t>
            </w:r>
            <w:proofErr w:type="gramStart"/>
            <w:r w:rsidRPr="005D6AC1">
              <w:rPr>
                <w:b/>
                <w:bCs/>
                <w:sz w:val="24"/>
                <w:szCs w:val="24"/>
              </w:rPr>
              <w:t xml:space="preserve"> (-), </w:t>
            </w:r>
            <w:proofErr w:type="spellStart"/>
            <w:proofErr w:type="gramEnd"/>
            <w:r w:rsidRPr="005D6AC1">
              <w:rPr>
                <w:b/>
                <w:bCs/>
                <w:sz w:val="24"/>
                <w:szCs w:val="24"/>
              </w:rPr>
              <w:t>профицит</w:t>
            </w:r>
            <w:proofErr w:type="spellEnd"/>
            <w:r w:rsidRPr="005D6AC1">
              <w:rPr>
                <w:b/>
                <w:bCs/>
                <w:sz w:val="24"/>
                <w:szCs w:val="24"/>
              </w:rPr>
              <w:t xml:space="preserve"> (+) местного бюджета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7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6.4.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b/>
                <w:bCs/>
                <w:sz w:val="24"/>
                <w:szCs w:val="24"/>
              </w:rPr>
            </w:pPr>
            <w:r w:rsidRPr="005D6AC1">
              <w:rPr>
                <w:b/>
                <w:bCs/>
                <w:sz w:val="24"/>
                <w:szCs w:val="24"/>
              </w:rPr>
              <w:t>Источники внутреннего финансирования дефицита бюджета: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6.4.1.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- муниципальные внутренние заимствования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6.4.2.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- заключение кредитных соглашений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  <w:tr w:rsidR="005D6AC1" w:rsidRPr="00E57E32" w:rsidTr="00FA35F4">
        <w:trPr>
          <w:trHeight w:val="315"/>
        </w:trPr>
        <w:tc>
          <w:tcPr>
            <w:tcW w:w="9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6.4.3.</w:t>
            </w:r>
          </w:p>
        </w:tc>
        <w:tc>
          <w:tcPr>
            <w:tcW w:w="6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 xml:space="preserve">   - иное</w:t>
            </w:r>
          </w:p>
        </w:tc>
        <w:tc>
          <w:tcPr>
            <w:tcW w:w="18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тыс</w:t>
            </w:r>
            <w:proofErr w:type="gramStart"/>
            <w:r w:rsidRPr="005D6AC1">
              <w:rPr>
                <w:sz w:val="24"/>
                <w:szCs w:val="24"/>
              </w:rPr>
              <w:t>.р</w:t>
            </w:r>
            <w:proofErr w:type="gramEnd"/>
            <w:r w:rsidRPr="005D6AC1">
              <w:rPr>
                <w:sz w:val="24"/>
                <w:szCs w:val="24"/>
              </w:rPr>
              <w:t>уб.</w:t>
            </w:r>
          </w:p>
        </w:tc>
        <w:tc>
          <w:tcPr>
            <w:tcW w:w="13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D6AC1" w:rsidRPr="005D6AC1" w:rsidRDefault="005D6AC1" w:rsidP="005D6AC1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6AC1">
              <w:rPr>
                <w:sz w:val="24"/>
                <w:szCs w:val="24"/>
              </w:rPr>
              <w:t> </w:t>
            </w:r>
          </w:p>
        </w:tc>
      </w:tr>
    </w:tbl>
    <w:p w:rsidR="00E94A3C" w:rsidRPr="00D20A3A" w:rsidRDefault="00E94A3C" w:rsidP="005D6AC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sectPr w:rsidR="00E94A3C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67F4" w:rsidRDefault="001867F4" w:rsidP="005C6545">
      <w:pPr>
        <w:spacing w:after="0" w:line="240" w:lineRule="auto"/>
      </w:pPr>
      <w:r>
        <w:separator/>
      </w:r>
    </w:p>
  </w:endnote>
  <w:endnote w:type="continuationSeparator" w:id="0">
    <w:p w:rsidR="001867F4" w:rsidRDefault="001867F4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67F4" w:rsidRDefault="001867F4" w:rsidP="005C6545">
      <w:pPr>
        <w:spacing w:after="0" w:line="240" w:lineRule="auto"/>
      </w:pPr>
      <w:r>
        <w:separator/>
      </w:r>
    </w:p>
  </w:footnote>
  <w:footnote w:type="continuationSeparator" w:id="0">
    <w:p w:rsidR="001867F4" w:rsidRDefault="001867F4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67F4" w:rsidRPr="002D6715" w:rsidRDefault="006133DC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1867F4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5D6AC1">
      <w:rPr>
        <w:noProof/>
        <w:sz w:val="20"/>
        <w:szCs w:val="20"/>
      </w:rPr>
      <w:t>3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9C1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267E9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7F4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5C68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2FA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80C7F"/>
    <w:rsid w:val="00280E5D"/>
    <w:rsid w:val="002846C2"/>
    <w:rsid w:val="00284FC1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972F8"/>
    <w:rsid w:val="003A0199"/>
    <w:rsid w:val="003A24F4"/>
    <w:rsid w:val="003A33D7"/>
    <w:rsid w:val="003A38A0"/>
    <w:rsid w:val="003A38A4"/>
    <w:rsid w:val="003A50D2"/>
    <w:rsid w:val="003A67A1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0F0"/>
    <w:rsid w:val="003D1C36"/>
    <w:rsid w:val="003D2C5F"/>
    <w:rsid w:val="003D39DD"/>
    <w:rsid w:val="003D3EDD"/>
    <w:rsid w:val="003D46EA"/>
    <w:rsid w:val="003D49AE"/>
    <w:rsid w:val="003D4B53"/>
    <w:rsid w:val="003E0310"/>
    <w:rsid w:val="003E24E5"/>
    <w:rsid w:val="003E5F9F"/>
    <w:rsid w:val="003E6A73"/>
    <w:rsid w:val="003F0AE7"/>
    <w:rsid w:val="003F0FF5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54A2E"/>
    <w:rsid w:val="00555CCF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86D56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0674"/>
    <w:rsid w:val="005C19D8"/>
    <w:rsid w:val="005C6545"/>
    <w:rsid w:val="005C6C72"/>
    <w:rsid w:val="005D0C77"/>
    <w:rsid w:val="005D4318"/>
    <w:rsid w:val="005D6AC1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33DC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37F11"/>
    <w:rsid w:val="00641BDF"/>
    <w:rsid w:val="0064568B"/>
    <w:rsid w:val="00647102"/>
    <w:rsid w:val="00647184"/>
    <w:rsid w:val="00647620"/>
    <w:rsid w:val="00647DA7"/>
    <w:rsid w:val="00651ADA"/>
    <w:rsid w:val="0065353D"/>
    <w:rsid w:val="00654484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4A58"/>
    <w:rsid w:val="00686403"/>
    <w:rsid w:val="00686560"/>
    <w:rsid w:val="00692590"/>
    <w:rsid w:val="006927CB"/>
    <w:rsid w:val="0069417E"/>
    <w:rsid w:val="0069525E"/>
    <w:rsid w:val="00695B17"/>
    <w:rsid w:val="00696A72"/>
    <w:rsid w:val="006A0174"/>
    <w:rsid w:val="006A2346"/>
    <w:rsid w:val="006A3255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C7E3E"/>
    <w:rsid w:val="006D1F59"/>
    <w:rsid w:val="006D242E"/>
    <w:rsid w:val="006D3085"/>
    <w:rsid w:val="006D5097"/>
    <w:rsid w:val="006D54CE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2E"/>
    <w:rsid w:val="0073667D"/>
    <w:rsid w:val="00737E8A"/>
    <w:rsid w:val="0074061F"/>
    <w:rsid w:val="007410E7"/>
    <w:rsid w:val="00742319"/>
    <w:rsid w:val="00747AB1"/>
    <w:rsid w:val="00750F65"/>
    <w:rsid w:val="0075103E"/>
    <w:rsid w:val="007530DB"/>
    <w:rsid w:val="00753D3C"/>
    <w:rsid w:val="007577D5"/>
    <w:rsid w:val="00757AF6"/>
    <w:rsid w:val="007619C2"/>
    <w:rsid w:val="00764139"/>
    <w:rsid w:val="00764B0E"/>
    <w:rsid w:val="00764BE3"/>
    <w:rsid w:val="007654AF"/>
    <w:rsid w:val="00770600"/>
    <w:rsid w:val="00770FA2"/>
    <w:rsid w:val="007725AE"/>
    <w:rsid w:val="0077474F"/>
    <w:rsid w:val="007750EA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10489"/>
    <w:rsid w:val="0081239C"/>
    <w:rsid w:val="00813046"/>
    <w:rsid w:val="00813462"/>
    <w:rsid w:val="00813ED9"/>
    <w:rsid w:val="00814758"/>
    <w:rsid w:val="00814C89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17F75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4B43"/>
    <w:rsid w:val="00855987"/>
    <w:rsid w:val="00857FD6"/>
    <w:rsid w:val="00862027"/>
    <w:rsid w:val="0086311D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86ADF"/>
    <w:rsid w:val="00891312"/>
    <w:rsid w:val="00894212"/>
    <w:rsid w:val="008952DF"/>
    <w:rsid w:val="008976F6"/>
    <w:rsid w:val="008A1F10"/>
    <w:rsid w:val="008A2BD1"/>
    <w:rsid w:val="008A5A5C"/>
    <w:rsid w:val="008A5BE4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67CCB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A7115"/>
    <w:rsid w:val="009B23CB"/>
    <w:rsid w:val="009B3194"/>
    <w:rsid w:val="009B4409"/>
    <w:rsid w:val="009B6CEF"/>
    <w:rsid w:val="009B7A65"/>
    <w:rsid w:val="009B7ED4"/>
    <w:rsid w:val="009C0F2F"/>
    <w:rsid w:val="009C0FDD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44F6"/>
    <w:rsid w:val="00A05415"/>
    <w:rsid w:val="00A0549E"/>
    <w:rsid w:val="00A05CE3"/>
    <w:rsid w:val="00A10AC3"/>
    <w:rsid w:val="00A13DEF"/>
    <w:rsid w:val="00A149FA"/>
    <w:rsid w:val="00A1773B"/>
    <w:rsid w:val="00A20DA2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4935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4F6C"/>
    <w:rsid w:val="00AB5528"/>
    <w:rsid w:val="00AC0097"/>
    <w:rsid w:val="00AC06BF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1BD9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5443"/>
    <w:rsid w:val="00BC54A5"/>
    <w:rsid w:val="00BC75B5"/>
    <w:rsid w:val="00BC7D8B"/>
    <w:rsid w:val="00BD0558"/>
    <w:rsid w:val="00BD0C24"/>
    <w:rsid w:val="00BD1375"/>
    <w:rsid w:val="00BD6CEF"/>
    <w:rsid w:val="00BE3EBD"/>
    <w:rsid w:val="00BF2342"/>
    <w:rsid w:val="00BF2A2A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799"/>
    <w:rsid w:val="00C16C40"/>
    <w:rsid w:val="00C252BC"/>
    <w:rsid w:val="00C279FC"/>
    <w:rsid w:val="00C305ED"/>
    <w:rsid w:val="00C30EEE"/>
    <w:rsid w:val="00C33EAE"/>
    <w:rsid w:val="00C37DD5"/>
    <w:rsid w:val="00C42300"/>
    <w:rsid w:val="00C423BA"/>
    <w:rsid w:val="00C47433"/>
    <w:rsid w:val="00C47973"/>
    <w:rsid w:val="00C47C51"/>
    <w:rsid w:val="00C47CDC"/>
    <w:rsid w:val="00C51551"/>
    <w:rsid w:val="00C61170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3514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9E4"/>
    <w:rsid w:val="00CB3C97"/>
    <w:rsid w:val="00CB3DDB"/>
    <w:rsid w:val="00CB406B"/>
    <w:rsid w:val="00CB47FA"/>
    <w:rsid w:val="00CB49A8"/>
    <w:rsid w:val="00CB535E"/>
    <w:rsid w:val="00CB544A"/>
    <w:rsid w:val="00CB5F2C"/>
    <w:rsid w:val="00CB6691"/>
    <w:rsid w:val="00CB79A3"/>
    <w:rsid w:val="00CC1DC6"/>
    <w:rsid w:val="00CC26B7"/>
    <w:rsid w:val="00CC30CD"/>
    <w:rsid w:val="00CC5196"/>
    <w:rsid w:val="00CC6578"/>
    <w:rsid w:val="00CC67EC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A5F59"/>
    <w:rsid w:val="00DA76EB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2F0D"/>
    <w:rsid w:val="00E04B67"/>
    <w:rsid w:val="00E055D0"/>
    <w:rsid w:val="00E05E5C"/>
    <w:rsid w:val="00E06862"/>
    <w:rsid w:val="00E069DE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302FF"/>
    <w:rsid w:val="00E31585"/>
    <w:rsid w:val="00E31966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5E90"/>
    <w:rsid w:val="00E56025"/>
    <w:rsid w:val="00E5614C"/>
    <w:rsid w:val="00E56964"/>
    <w:rsid w:val="00E57E32"/>
    <w:rsid w:val="00E60A55"/>
    <w:rsid w:val="00E60E6D"/>
    <w:rsid w:val="00E635D9"/>
    <w:rsid w:val="00E64CB3"/>
    <w:rsid w:val="00E658FE"/>
    <w:rsid w:val="00E65DBE"/>
    <w:rsid w:val="00E66E1E"/>
    <w:rsid w:val="00E67352"/>
    <w:rsid w:val="00E70628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0113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2796E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1F6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851"/>
    <w:rsid w:val="00FE1A0C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val="x-none"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uiPriority w:val="99"/>
    <w:unhideWhenUsed/>
    <w:rsid w:val="00D24A9C"/>
    <w:rPr>
      <w:color w:val="0000FF"/>
      <w:u w:val="single"/>
    </w:rPr>
  </w:style>
  <w:style w:type="character" w:customStyle="1" w:styleId="10">
    <w:name w:val="Заголовок 1 Знак"/>
    <w:link w:val="1"/>
    <w:uiPriority w:val="9"/>
    <w:rsid w:val="005054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4">
    <w:name w:val="Table Grid"/>
    <w:basedOn w:val="a1"/>
    <w:uiPriority w:val="59"/>
    <w:rsid w:val="004104F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unhideWhenUsed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uiPriority w:val="20"/>
    <w:qFormat/>
    <w:rsid w:val="00B730E4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0B10B4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8">
    <w:name w:val="Текст выноски Знак"/>
    <w:link w:val="a7"/>
    <w:uiPriority w:val="99"/>
    <w:semiHidden/>
    <w:rsid w:val="000B10B4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b">
    <w:name w:val="Верхний колонтитул Знак"/>
    <w:link w:val="aa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paragraph" w:styleId="ac">
    <w:name w:val="footer"/>
    <w:basedOn w:val="a"/>
    <w:link w:val="ad"/>
    <w:uiPriority w:val="99"/>
    <w:unhideWhenUsed/>
    <w:rsid w:val="005C6545"/>
    <w:pPr>
      <w:tabs>
        <w:tab w:val="center" w:pos="4677"/>
        <w:tab w:val="right" w:pos="9355"/>
      </w:tabs>
    </w:pPr>
    <w:rPr>
      <w:lang w:val="x-none"/>
    </w:rPr>
  </w:style>
  <w:style w:type="character" w:customStyle="1" w:styleId="ad">
    <w:name w:val="Нижний колонтитул Знак"/>
    <w:link w:val="ac"/>
    <w:uiPriority w:val="99"/>
    <w:rsid w:val="005C6545"/>
    <w:rPr>
      <w:rFonts w:ascii="Times New Roman" w:hAnsi="Times New Roman"/>
      <w:sz w:val="28"/>
      <w:szCs w:val="22"/>
      <w:lang w:eastAsia="en-US"/>
    </w:rPr>
  </w:style>
  <w:style w:type="character" w:customStyle="1" w:styleId="20">
    <w:name w:val="Заголовок 2 Знак"/>
    <w:link w:val="2"/>
    <w:uiPriority w:val="9"/>
    <w:semiHidden/>
    <w:rsid w:val="00AD3753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character" w:styleId="ae">
    <w:name w:val="Strong"/>
    <w:uiPriority w:val="22"/>
    <w:qFormat/>
    <w:rsid w:val="00AD3753"/>
    <w:rPr>
      <w:b/>
      <w:bCs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ConsPlusNormal">
    <w:name w:val="ConsPlusNormal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</w:rPr>
  </w:style>
  <w:style w:type="character" w:customStyle="1" w:styleId="apple-converted-space">
    <w:name w:val="apple-converted-space"/>
    <w:rsid w:val="00882891"/>
  </w:style>
  <w:style w:type="paragraph" w:styleId="3">
    <w:name w:val="Body Text 3"/>
    <w:basedOn w:val="a"/>
    <w:link w:val="30"/>
    <w:unhideWhenUsed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link w:val="3"/>
    <w:rsid w:val="00534AA3"/>
    <w:rPr>
      <w:rFonts w:ascii="Times New Roman" w:hAnsi="Times New Roman"/>
      <w:sz w:val="16"/>
      <w:szCs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rFonts w:cs="Times New Roman"/>
      <w:b/>
      <w:bCs/>
      <w:color w:val="000080"/>
    </w:rPr>
  </w:style>
  <w:style w:type="character" w:styleId="af0">
    <w:name w:val="annotation reference"/>
    <w:basedOn w:val="a0"/>
    <w:uiPriority w:val="99"/>
    <w:semiHidden/>
    <w:unhideWhenUsed/>
    <w:rsid w:val="007A4233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7A4233"/>
    <w:rPr>
      <w:rFonts w:ascii="Times New Roman" w:hAnsi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7A4233"/>
    <w:rPr>
      <w:rFonts w:ascii="Times New Roman" w:hAnsi="Times New Roman"/>
      <w:b/>
      <w:bCs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85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83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2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3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70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41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85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40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75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49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90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1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561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099131-9DDF-4BEF-B381-84288DE174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304</TotalTime>
  <Pages>8</Pages>
  <Words>1899</Words>
  <Characters>10827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Министерство экономики Республики Хакасия</Company>
  <LinksUpToDate>false</LinksUpToDate>
  <CharactersWithSpaces>12701</CharactersWithSpaces>
  <SharedDoc>false</SharedDoc>
  <HLinks>
    <vt:vector size="24" baseType="variant">
      <vt:variant>
        <vt:i4>2293819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consultantplus://offline/ref=29EBDF7BDFACCCCC792FF82B6CA0827C7BEB3679E688658B32BA813C9B1CFDDC788A58F50967A3E1E8d6E</vt:lpwstr>
      </vt:variant>
      <vt:variant>
        <vt:lpwstr/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Par27</vt:lpwstr>
      </vt:variant>
      <vt:variant>
        <vt:i4>6488118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Par143</vt:lpwstr>
      </vt:variant>
      <vt:variant>
        <vt:i4>4980791</vt:i4>
      </vt:variant>
      <vt:variant>
        <vt:i4>0</vt:i4>
      </vt:variant>
      <vt:variant>
        <vt:i4>0</vt:i4>
      </vt:variant>
      <vt:variant>
        <vt:i4>5</vt:i4>
      </vt:variant>
      <vt:variant>
        <vt:lpwstr>http://www.r-19.ru/mainpage/documents/akty/post_glavy/72845/73602.html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lob</cp:lastModifiedBy>
  <cp:revision>16</cp:revision>
  <cp:lastPrinted>2015-09-08T11:18:00Z</cp:lastPrinted>
  <dcterms:created xsi:type="dcterms:W3CDTF">2015-10-23T08:06:00Z</dcterms:created>
  <dcterms:modified xsi:type="dcterms:W3CDTF">2016-06-23T09:17:00Z</dcterms:modified>
</cp:coreProperties>
</file>